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EF" w:rsidRDefault="001A24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24EF" w:rsidRDefault="001A24EF">
      <w:pPr>
        <w:pStyle w:val="ConsPlusNormal"/>
        <w:jc w:val="both"/>
        <w:outlineLvl w:val="0"/>
      </w:pPr>
    </w:p>
    <w:p w:rsidR="001A24EF" w:rsidRDefault="001A24EF">
      <w:pPr>
        <w:pStyle w:val="ConsPlusTitle"/>
        <w:jc w:val="center"/>
        <w:outlineLvl w:val="0"/>
      </w:pPr>
      <w:r>
        <w:t>ПРАВИТЕЛЬСТВО МОСКВЫ</w:t>
      </w:r>
    </w:p>
    <w:p w:rsidR="001A24EF" w:rsidRDefault="001A24EF">
      <w:pPr>
        <w:pStyle w:val="ConsPlusTitle"/>
        <w:jc w:val="center"/>
      </w:pPr>
    </w:p>
    <w:p w:rsidR="001A24EF" w:rsidRDefault="001A24EF">
      <w:pPr>
        <w:pStyle w:val="ConsPlusTitle"/>
        <w:jc w:val="center"/>
      </w:pPr>
      <w:r>
        <w:t>ПОСТАНОВЛЕНИЕ</w:t>
      </w:r>
    </w:p>
    <w:p w:rsidR="001A24EF" w:rsidRDefault="001A24EF">
      <w:pPr>
        <w:pStyle w:val="ConsPlusTitle"/>
        <w:jc w:val="center"/>
      </w:pPr>
      <w:r>
        <w:t>от 25 апреля 2017 г. N 231-ПП</w:t>
      </w:r>
    </w:p>
    <w:p w:rsidR="001A24EF" w:rsidRDefault="001A24EF">
      <w:pPr>
        <w:pStyle w:val="ConsPlusTitle"/>
        <w:jc w:val="center"/>
      </w:pPr>
    </w:p>
    <w:p w:rsidR="001A24EF" w:rsidRDefault="001A24EF">
      <w:pPr>
        <w:pStyle w:val="ConsPlusTitle"/>
        <w:jc w:val="center"/>
      </w:pPr>
      <w:r>
        <w:t>ОБ УТВЕРЖДЕНИИ ПОРЯДКА ОРГАНИЗАЦИИ И ПРОВЕДЕНИЯ РАБОТ</w:t>
      </w:r>
    </w:p>
    <w:p w:rsidR="001A24EF" w:rsidRDefault="001A24EF">
      <w:pPr>
        <w:pStyle w:val="ConsPlusTitle"/>
        <w:jc w:val="center"/>
      </w:pPr>
      <w:r>
        <w:t>ПО РЕГУЛИРОВАНИЮ ВЫБРОСОВ ВРЕДНЫХ (ЗАГРЯЗНЯЮЩИХ) ВЕЩЕСТВ</w:t>
      </w:r>
    </w:p>
    <w:p w:rsidR="001A24EF" w:rsidRDefault="001A24EF">
      <w:pPr>
        <w:pStyle w:val="ConsPlusTitle"/>
        <w:jc w:val="center"/>
      </w:pPr>
      <w:r>
        <w:t>В АТМОСФЕРНЫЙ ВОЗДУХ В ПЕРИОДЫ НЕБЛАГОПРИЯТНЫХ</w:t>
      </w:r>
    </w:p>
    <w:p w:rsidR="001A24EF" w:rsidRDefault="001A24EF">
      <w:pPr>
        <w:pStyle w:val="ConsPlusTitle"/>
        <w:jc w:val="center"/>
      </w:pPr>
      <w:r>
        <w:t>МЕТЕОРОЛОГИЧЕСКИХ УСЛОВИЙ В ГОРОДЕ МОСКВЕ</w:t>
      </w:r>
    </w:p>
    <w:p w:rsidR="001A24EF" w:rsidRDefault="001A2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4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Москвы от 30.08.2017 </w:t>
            </w:r>
            <w:hyperlink r:id="rId6">
              <w:r>
                <w:rPr>
                  <w:color w:val="0000FF"/>
                </w:rPr>
                <w:t>N 613-ПП</w:t>
              </w:r>
            </w:hyperlink>
            <w:r>
              <w:rPr>
                <w:color w:val="392C69"/>
              </w:rPr>
              <w:t>,</w:t>
            </w:r>
          </w:p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7">
              <w:r>
                <w:rPr>
                  <w:color w:val="0000FF"/>
                </w:rPr>
                <w:t>N 302-ПП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</w:tr>
    </w:tbl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19</w:t>
        </w:r>
      </w:hyperlink>
      <w:r>
        <w:t xml:space="preserve"> Федерального закона от 4 мая 1999 г. N 96-ФЗ "Об охране атмосферного воздуха",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Москвы от 17 мая 2013 г. N 296-ПП "Об утверждении Положения о Департаменте природопользования и охраны окружающей среды города Москвы", в целях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в городе Москве Правительство Москвы постановляет: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в городе Москве (приложение).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2. Контроль за выполнением настоящего постановления возложить на руководителя Департамента природопользования и охраны окружающей среды города Москвы Кульбачевского А.О.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</w:pPr>
      <w:r>
        <w:t>Мэр Москвы</w:t>
      </w:r>
    </w:p>
    <w:p w:rsidR="001A24EF" w:rsidRDefault="001A24EF">
      <w:pPr>
        <w:pStyle w:val="ConsPlusNormal"/>
        <w:jc w:val="right"/>
      </w:pPr>
      <w:r>
        <w:t>С.С. Собянин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  <w:outlineLvl w:val="0"/>
      </w:pPr>
      <w:r>
        <w:t>Приложение</w:t>
      </w:r>
    </w:p>
    <w:p w:rsidR="001A24EF" w:rsidRDefault="001A24EF">
      <w:pPr>
        <w:pStyle w:val="ConsPlusNormal"/>
        <w:jc w:val="right"/>
      </w:pPr>
      <w:r>
        <w:t>к постановлению Правительства</w:t>
      </w:r>
    </w:p>
    <w:p w:rsidR="001A24EF" w:rsidRDefault="001A24EF">
      <w:pPr>
        <w:pStyle w:val="ConsPlusNormal"/>
        <w:jc w:val="right"/>
      </w:pPr>
      <w:r>
        <w:t>Москвы</w:t>
      </w:r>
    </w:p>
    <w:p w:rsidR="001A24EF" w:rsidRDefault="001A24EF">
      <w:pPr>
        <w:pStyle w:val="ConsPlusNormal"/>
        <w:jc w:val="right"/>
      </w:pPr>
      <w:r>
        <w:t>от 25 апреля 2017 г. N 231-ПП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Title"/>
        <w:jc w:val="center"/>
      </w:pPr>
      <w:bookmarkStart w:id="0" w:name="P30"/>
      <w:bookmarkEnd w:id="0"/>
      <w:r>
        <w:t>ПОРЯДОК</w:t>
      </w:r>
    </w:p>
    <w:p w:rsidR="001A24EF" w:rsidRDefault="001A24EF">
      <w:pPr>
        <w:pStyle w:val="ConsPlusTitle"/>
        <w:jc w:val="center"/>
      </w:pPr>
      <w:r>
        <w:t>ОРГАНИЗАЦИИ И ПРОВЕДЕНИЯ РАБОТ ПО РЕГУЛИРОВАНИЮ</w:t>
      </w:r>
    </w:p>
    <w:p w:rsidR="001A24EF" w:rsidRDefault="001A24EF">
      <w:pPr>
        <w:pStyle w:val="ConsPlusTitle"/>
        <w:jc w:val="center"/>
      </w:pPr>
      <w:r>
        <w:t>ВЫБРОСОВ ВРЕДНЫХ (ЗАГРЯЗНЯЮЩИХ) ВЕЩЕСТВ В АТМОСФЕРНЫЙ ВОЗДУХ</w:t>
      </w:r>
    </w:p>
    <w:p w:rsidR="001A24EF" w:rsidRDefault="001A24EF">
      <w:pPr>
        <w:pStyle w:val="ConsPlusTitle"/>
        <w:jc w:val="center"/>
      </w:pPr>
      <w:r>
        <w:t>В ПЕРИОДЫ НЕБЛАГОПРИЯТНЫХ МЕТЕОРОЛОГИЧЕСКИХ УСЛОВИЙ</w:t>
      </w:r>
    </w:p>
    <w:p w:rsidR="001A24EF" w:rsidRDefault="001A24EF">
      <w:pPr>
        <w:pStyle w:val="ConsPlusTitle"/>
        <w:jc w:val="center"/>
      </w:pPr>
      <w:r>
        <w:t>В ГОРОДЕ МОСКВЕ</w:t>
      </w:r>
    </w:p>
    <w:p w:rsidR="001A24EF" w:rsidRDefault="001A2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4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Москвы от 30.08.2017 </w:t>
            </w:r>
            <w:hyperlink r:id="rId10">
              <w:r>
                <w:rPr>
                  <w:color w:val="0000FF"/>
                </w:rPr>
                <w:t>N 613-ПП</w:t>
              </w:r>
            </w:hyperlink>
            <w:r>
              <w:rPr>
                <w:color w:val="392C69"/>
              </w:rPr>
              <w:t>,</w:t>
            </w:r>
          </w:p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11">
              <w:r>
                <w:rPr>
                  <w:color w:val="0000FF"/>
                </w:rPr>
                <w:t>N 302-ПП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</w:tr>
    </w:tbl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  <w:outlineLvl w:val="1"/>
      </w:pPr>
      <w:r>
        <w:t>I. Общие положения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ind w:firstLine="540"/>
        <w:jc w:val="both"/>
      </w:pPr>
      <w:r>
        <w:t xml:space="preserve">1. Порядок организации и проведения работ по регулированию выбросов вредных (загрязняющих) веществ в атмосферный воздух (далее - выбросы) в периоды неблагоприятных метеорологических условий в городе Москве (далее - Порядок) разработан в соответствии с федеральными законами от 19 июля 1998 г. </w:t>
      </w:r>
      <w:hyperlink r:id="rId12">
        <w:r>
          <w:rPr>
            <w:color w:val="0000FF"/>
          </w:rPr>
          <w:t>N 113-ФЗ</w:t>
        </w:r>
      </w:hyperlink>
      <w:r>
        <w:t xml:space="preserve"> "О гидрометеорологической службе" и от 4 мая 1999 г. </w:t>
      </w:r>
      <w:hyperlink r:id="rId13">
        <w:r>
          <w:rPr>
            <w:color w:val="0000FF"/>
          </w:rPr>
          <w:t>N 96-ФЗ</w:t>
        </w:r>
      </w:hyperlink>
      <w:r>
        <w:t xml:space="preserve"> "Об охране атмосферного воздуха",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природных </w:t>
      </w:r>
      <w:r>
        <w:lastRenderedPageBreak/>
        <w:t xml:space="preserve">ресурсов и экологии Российской Федерации от 17 ноября 2011 г.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лицам", </w:t>
      </w:r>
      <w:hyperlink r:id="rId15">
        <w:r>
          <w:rPr>
            <w:color w:val="0000FF"/>
          </w:rPr>
          <w:t>РД 52.04.52-85</w:t>
        </w:r>
      </w:hyperlink>
      <w:r>
        <w:t xml:space="preserve"> "Методические указания. Регулирование выбросов при неблагоприятных метеорологических условиях", утвержденным 1 декабря 1986 г. Государственным комитетом СССР по гидрометеорологии и контролю природной среды (далее - Методические указания),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Москвы от 8 ноября 2005 г. N 866-ПП "О функционировании Единой системы экологического мониторинга города Москвы и практическом использовании данных экологического мониторинга",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Москвы от 17 мая 2013 г. N 296-ПП "Об утверждении Положения о Департаменте природопользования и охраны окружающей среды города Москвы", а также в целях защиты населения при изменении состояния атмосферного воздуха, угрожающем жизни и здоровью людей, а также в целях снижения негативного воздействия на окружающую среду выбросов в периоды метеорологических условий, способствующих накоплению вредных (загрязняющих) веществ в приземном слое атмосферного воздуха (неблагоприятных метеорологических условий, далее - НМУ) в городе Москве.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2. Порядок определяет общие правила организации и проведения работ по регулированию выбросов в периоды НМУ и является обязательным для Департамента природопользования и охраны окружающей среды города Москвы (далее - Департамент) и юридических лиц, индивидуальных предпринимателей, использующих в границах города Москвы производственные объекты - территории со стационарными источниками выбросов (далее - производственные территории) и имеющие нормативы выбросов (предельно допустимых выбросов (далее - ПДВ) и (или) временно согласованных выбросов (далее - ВСВ) для каждого конкретного стационарного источника выбросов), установленные приказом Департамента Федеральной службы в сфере природопользования по Центральному федеральному округу (далее - природопользователи).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В Порядке указаны правила представления информации о НМУ в городе Москве, требования к составу и содержанию такой информации, порядок ее опубликования и предоставления Департаменту и природопользователям (далее - заинтересованные лица) (на основании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17 ноября 2011 г.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Данные правила предназначены для использования заинтересованными лицами при регулировании выбросов вредных (загрязняющих) веществ в атмосферный воздух в городе Москве в период НМУ.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В зависимости от ожидаемого уровня загрязнения атмосферы составляются предупреждения трех степеней опасности (первой, второй и третьей степени), которым должны соответствовать три режима работы природопользователей в периоды НМУ.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  <w:outlineLvl w:val="1"/>
      </w:pPr>
      <w:r>
        <w:t>II. Прогнозирование НМУ, порядок передачи предупреждений</w:t>
      </w:r>
    </w:p>
    <w:p w:rsidR="001A24EF" w:rsidRDefault="001A24EF">
      <w:pPr>
        <w:pStyle w:val="ConsPlusNormal"/>
        <w:jc w:val="center"/>
      </w:pPr>
      <w:r>
        <w:t>о наступлении НМУ, информирование природопользователей о НМУ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ind w:firstLine="540"/>
        <w:jc w:val="both"/>
      </w:pPr>
      <w:r>
        <w:t>3. Прогнозирование НМУ для города Москвы осуществляется Федеральным государственным бюджетным учреждением "Центральное управление по гидрометеорологии и мониторингу окружающей среды" (далее - ФГБУ "Центральное УГМС").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4. Составление прогноза НМУ для города Москвы осуществляется ФГБУ "Центральное УГМС" с учетом текущей синоптической и метеорологической ситуации в период с 13.00 до 15.00 местного времени текущего дня.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Уточнение прогноза НМУ для города Москвы производится до 10.00 местного времени следующих суток. Непредставление уточненного прогноза НМУ свидетельствует о прекращении НМУ опасной степени по истечении периода, указанного в первичном сообщении, содержащем информацию о НМУ.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5. Прогноз НМУ, уточненный прогноз НМУ для города Москвы размещаются на официальном сайте в сети Интернет ФГБУ "Центральное УГМС" www.ecomos.ru в течение одного часа с момента составления данного прогноза для использования заинтересованными лицами при регулировании выбросов вредных (загрязняющих) веществ в атмосферный воздух в городе Москве в период НМУ.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lastRenderedPageBreak/>
        <w:t>6. Прогноз НМУ, уточненный прогноз НМУ для города Москвы предоставляется ФГБУ "Центральное УГМС" в Департамент по телефонам: (495) 695-84-74, (495) 620-26-63, факсу: (495) 691-83-43, e-mail: mosecom-info@eco.mos.ru.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7. Департамент регистрирует поступившие прогнозы о НМУ с указанием даты и времени их получения.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8. Департамент в течение часа после получения прогноза о НМУ для города Москвы размещает его на своем официальном сайте www.mos.ru/eco для использования природопользователями и сотрудниками Департамента при регулировании выбросов вредных (загрязняющих) веществ в атмосферный воздух в городе Москве в период НМУ.</w:t>
      </w:r>
    </w:p>
    <w:p w:rsidR="001A24EF" w:rsidRDefault="001A24E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Москвы от 10.04.2018 N 302-ПП)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9. Для отслеживания информации о НМУ природопользователи назначают ответственных лиц, которые обязаны довести прогноз НМУ до сведения всех подразделений и производств, осуществляющих регулирование выбросов, незамедлительно зарегистрировав прогноз в </w:t>
      </w:r>
      <w:hyperlink w:anchor="P145">
        <w:r>
          <w:rPr>
            <w:color w:val="0000FF"/>
          </w:rPr>
          <w:t>журнале</w:t>
        </w:r>
      </w:hyperlink>
      <w:r>
        <w:t xml:space="preserve"> (приложение 1 к настоящему Порядку).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  <w:outlineLvl w:val="1"/>
      </w:pPr>
      <w:r>
        <w:t>III. Порядок разработки, согласования и проведение</w:t>
      </w:r>
    </w:p>
    <w:p w:rsidR="001A24EF" w:rsidRDefault="001A24EF">
      <w:pPr>
        <w:pStyle w:val="ConsPlusNormal"/>
        <w:jc w:val="center"/>
      </w:pPr>
      <w:r>
        <w:t>природопользователями мероприятий по уменьшению выбросов</w:t>
      </w:r>
    </w:p>
    <w:p w:rsidR="001A24EF" w:rsidRDefault="001A24EF">
      <w:pPr>
        <w:pStyle w:val="ConsPlusNormal"/>
        <w:jc w:val="center"/>
      </w:pPr>
      <w:r>
        <w:t>в периоды НМУ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ind w:firstLine="540"/>
        <w:jc w:val="both"/>
      </w:pPr>
      <w:r>
        <w:t>10. Разработка мероприятий по регулированию выбросов осуществляется непосредственно природопользователями с учетом специфики конкретных производств. При разработке мероприятий учитываются особенности рассеивания примесей в атмосфере и в связи с этим вклад различных источников выброса в создание концентраций примесей в приземном слое атмосферного воздуха.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Мероприятия по уменьшению выбросов по форме в соответствии с </w:t>
      </w:r>
      <w:hyperlink w:anchor="P191">
        <w:r>
          <w:rPr>
            <w:color w:val="0000FF"/>
          </w:rPr>
          <w:t>приложением 2</w:t>
        </w:r>
      </w:hyperlink>
      <w:r>
        <w:t xml:space="preserve"> к настоящему Порядку (далее - план мероприятий) разрабатываются и утверждаются природопользователями.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11. Необходимая эффективность мероприятий по уменьшению выбросов в период НМУ (далее - мероприятия по уменьшению выбросов) устанавливается в соответствии с обеспечением снижения концентраций вредных (загрязняющих) веществ в приземном слое атмосферы по первому, второму и третьему режиму не менее чем на 15-20 процентов по производственным территориям при условии, что после выполнения настоящих мероприятий максимальные приземные концентрации вредных (загрязняющих) веществ, выбрасываемых в атмосферу от действующих источников загрязнения производственной территории на границе санитарно-защитной зоны, ближайшей жилой застройки и территорий с повышенными требованиями к охране атмосферного воздуха, не превышают 1 ПДК при трех режимах НМУ (далее - до требуемого уровня).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12. В периоды НМУ следует добиваться необходимого для каждого из трех режимов работы производственной территории снижения концентраций при наименьших усилиях. Учитываются также приоритетность загрязняющих веществ, а также уровень фактического загрязнения воздуха в городе, технологические возможности производства, пылегазоулавливающего оборудования, особенности метеорологического режима.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13. Мероприятия по сокращению выбросов могут быть общими, применимыми для любого природопользователя, и специфическими, относящимися к конкретным производствам (</w:t>
      </w:r>
      <w:hyperlink r:id="rId20">
        <w:r>
          <w:rPr>
            <w:color w:val="0000FF"/>
          </w:rPr>
          <w:t>приложение 6</w:t>
        </w:r>
      </w:hyperlink>
      <w:r>
        <w:t xml:space="preserve"> к Методическим указаниям).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14. Если в результате расчетов рассеивания максимальные приземные концентрации вредных (загрязняющих) веществ, выбрасываемых в атмосферу от действующих источников загрязнения производственной территории при нормальных условиях, составляют менее 0,1 ПДК на границе нормативной санитарно-защитной зоны и ближайшей жилой застройки, для таких производственных территорий при разработке мероприятий по сокращению выбросов для трех режимов НМУ достаточно разработать только мероприятия общего характера (</w:t>
      </w:r>
      <w:hyperlink r:id="rId21">
        <w:r>
          <w:rPr>
            <w:color w:val="0000FF"/>
          </w:rPr>
          <w:t>пункт 5.1</w:t>
        </w:r>
      </w:hyperlink>
      <w:r>
        <w:t xml:space="preserve"> Методических указаний).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Данные мероприятия носят организационно-технический характер, их можно быстро осуществить, они не требуют существенных затрат и не приводят к снижению производительности производственной территории, и обеспечивают сокращение концентраций загрязняющих веществ </w:t>
      </w:r>
      <w:r>
        <w:lastRenderedPageBreak/>
        <w:t>в приземном слое атмосферы примерно на 15-20 процентов.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15. При разработке мероприятий по сокращению выбросов учитываются следующие условия: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выбор эффективных и практически выполнимых мероприятий по уменьшению выбросов;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выполнение мероприятий по уменьшению выбросов не должно вести к образованию неучтенных источников загрязнения атмосферы и вредных (загрязняющих) веществ, а также снижать эффективность работы социально значимых объектов;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обеспечение снижения концентраций вредных (загрязняющих) веществ в приземном слое атмосферы по первому, второму и третьему режиму не менее 15-20 процентов по производственной территории до требуемого уровня.</w:t>
      </w:r>
    </w:p>
    <w:p w:rsidR="001A24EF" w:rsidRDefault="001A24EF">
      <w:pPr>
        <w:pStyle w:val="ConsPlusNormal"/>
        <w:spacing w:before="200"/>
        <w:ind w:firstLine="540"/>
        <w:jc w:val="both"/>
      </w:pPr>
      <w:bookmarkStart w:id="1" w:name="P75"/>
      <w:bookmarkEnd w:id="1"/>
      <w:r>
        <w:t>16. Заявление о согласовании плана мероприятий подается природопользователем, представителем природопользователя (уполномоченный природопользователем в установленном порядке) в электронной форме с использованием Портала государственных и муниципальных услуг (функций) города Москвы (далее - Портал).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Заявление должно содержать: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если природопользователь юридическое лицо, то: полное и сокращенное наименование юридического лица в соответствии с учредительными документами, государственный регистрационный номер записи регистрации природопользователя, подтверждающий факт внесения сведений о природопользователе в единый государственный реестр юридических лиц (индивидуальных предпринимателей), идентификационный номер налогоплательщика (ИНН), контактный номер телефона и адрес электронной почты, сведение о местонахождении отдельной производственной территории и ее наименование;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если природопользователь индивидуальный предприниматель, то: ФИО индивидуального предпринимателя в соответствии с учредительными документами, государственный регистрационный номер записи регистрации природопользователя, подтверждающий факт внесения сведений о природопользователе в единый государственный реестр юридических лиц (индивидуальных предпринимателей), идентификационный номер налогоплательщика (ИНН), номер телефона и адрес электронной почты, сведения о местонахождении отдельной производственной территории и ее наименование.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Заявление заполняется посредством внесения соответствующих сведений в интерактивную форму.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Интересы природопользователя могут представлять иные лица, уполномоченные природопользователем, являющиеся юридическими лицами или индивидуальными предпринимателями.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Согласование плана мероприятий индивидуальным предпринимателям и юридическим лицам предоставляется после получения стандартного или полного доступа к подсистеме Портала "личный кабинет" в качестве физического лица и обеспечения регистрации усиленной квалифицированной электронной подписи индивидуального предпринимателя или юридического лица в подсистеме "личный кабинет" в соответствии с </w:t>
      </w:r>
      <w:hyperlink r:id="rId22">
        <w:r>
          <w:rPr>
            <w:color w:val="0000FF"/>
          </w:rPr>
          <w:t>приложением 4</w:t>
        </w:r>
      </w:hyperlink>
      <w:r>
        <w:t xml:space="preserve"> к постановлению Правительства Москвы от 7 февраля 2012 г. N 23-ПП "О доступе физических лиц, в том числе зарегистрированных в качестве индивидуальных предпринимателей, и юридических лиц к подсистеме "личный кабинет" государственной информационной системы "Портал государственных и муниципальных услуг (функций) города Москвы".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Для получения доступа к подсистеме "личный кабинет" индивидуальные предприниматели и юридические лица используют сертифицированные средства электронной подписи в соответствии с требованиями, установленными </w:t>
      </w:r>
      <w:hyperlink r:id="rId23">
        <w:r>
          <w:rPr>
            <w:color w:val="0000FF"/>
          </w:rPr>
          <w:t>приказом</w:t>
        </w:r>
      </w:hyperlink>
      <w:r>
        <w:t xml:space="preserve"> Федеральной службы безопасности Российской Федерации от 27 декабря 2011 г. N 796 "Об утверждении Требований к средствам электронной подписи и Требований к средствам удостоверяющего центра".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От имени юридического лица получение доступа к подсистеме "личный кабинет" и авторизация в подсистеме "личный кабинет" осуществляются пользователем - представителем юридического лица.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lastRenderedPageBreak/>
        <w:t xml:space="preserve">Доступ к подсистеме "личный кабинет" обеспечивается при наличии у природопользователей квалифицированного сертификата ключа проверки электронной подписи, выданного аккредитованным удостоверяющим центром в порядке, установленном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При согласовании плана мероприятий природопользователь имеет возможность получать информацию о ходе выполнения согласования в "личном кабинете" природопользователя на Портале.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К заявлению прилагаются скан-копии (в формате pdf) следующих документов, подписанные электронной подписью в соответствии с действующим законодательством: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план мероприятий;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пояснительная записка к плану мероприятий с обоснованием данного плана мероприятий;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- информация о выполнении завершенных этапов плана снижения выбросов, оформленная согласно </w:t>
      </w:r>
      <w:hyperlink r:id="rId25">
        <w:r>
          <w:rPr>
            <w:color w:val="0000FF"/>
          </w:rPr>
          <w:t>приложению 3</w:t>
        </w:r>
      </w:hyperlink>
      <w:r>
        <w:t xml:space="preserve"> к Административному регламенту предоставления государственной услуги "Выдача разрешения на выброс вредных (загрязняющих) веществ в атмосферный воздух в городе Москве", утвержденному постановлением Правительства Москвы от 26 июля 2016 г. N 465-ПП "Об утверждении Административного регламента предоставления государственной услуги "Выдача разрешения на выброс вредных (загрязняющих) веществ в атмосферный воздух" в городе Москве", при наличии у природопользователя утвержденных в установленном порядке и действующих временно согласованных выбросов;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документ, подтверждающий полномочия представителя природопользователя действовать от имени природопользователя.</w:t>
      </w:r>
    </w:p>
    <w:p w:rsidR="001A24EF" w:rsidRDefault="001A24EF">
      <w:pPr>
        <w:pStyle w:val="ConsPlusNormal"/>
        <w:jc w:val="both"/>
      </w:pPr>
      <w:r>
        <w:t xml:space="preserve">(п. 16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Москвы от 10.04.2018 N 302-ПП)</w:t>
      </w:r>
    </w:p>
    <w:p w:rsidR="001A24EF" w:rsidRDefault="001A24EF">
      <w:pPr>
        <w:pStyle w:val="ConsPlusNormal"/>
        <w:spacing w:before="200"/>
        <w:ind w:firstLine="540"/>
        <w:jc w:val="both"/>
      </w:pPr>
      <w:bookmarkStart w:id="2" w:name="P92"/>
      <w:bookmarkEnd w:id="2"/>
      <w:r>
        <w:t>17. Пояснительная записка.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Если в результате расчетов рассеивания максимальные приземные концентрации вредных (загрязняющих) веществ, выбрасываемых в атмосферу от действующих источников загрязнения производственной территории при нормальных условиях, составляют менее 0,1 ПДК на границе нормативной санитарно-защитной зоны и ближайшей жилой застройки, для таких природопользователей предоставляется пояснительная записка, состоящая из следующих разделов: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характеристика производственных процессов, в результате которых производятся выбросы;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инвентаризация источников выбросов, утвержденная природопользователем;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- </w:t>
      </w:r>
      <w:hyperlink w:anchor="P286">
        <w:r>
          <w:rPr>
            <w:color w:val="0000FF"/>
          </w:rPr>
          <w:t>план-график</w:t>
        </w:r>
      </w:hyperlink>
      <w:r>
        <w:t xml:space="preserve"> контроля выбросов в периоды НМУ (приложение 3 к настоящему Порядку).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Для остальных природопользователей предоставляется пояснительная записка, состоящая из следующих разделов: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характеристика производственных процессов, в результате которых производятся выбросы;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технология проведения каждого из мероприятий по уменьшению выбросов с обоснованием выбранных мероприятий, их экономическая оценка (связанная с сокращением производства);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расчеты и оценка степени эффективности мероприятия по уменьшению выбросов на источнике загрязнения производственной территории по каждому выбрасываемому вредному (загрязняющему) веществу на данном источнике выбросов, эффективность мероприятия по уменьшению выбросов в целом по каждому источнику выбросов, эффективность мероприятий по уменьшению выбросов по каждому режиму работы в периоды НМУ производственной территории, результаты расчетов вносятся в план мероприятий;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расчеты рассеивания вредных (загрязняющих) веществ с представлением таблиц "Максимальные расчетные концентрации загрязняющих веществ при нормальных условиях с указанием всех источников выбросов и процентного вклада данного источника выбросов в максимальную концентрацию загрязняющего вещества" и "Перечень вредных веществ, подлежащих нормированию с указанием суммарной мощности (г/с) и валового выброса в целом по производственной территории (т/г)";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lastRenderedPageBreak/>
        <w:t>- инвентаризация источников выбросов, утвержденная природопользователем;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карта-схема производственной территории и близлежащей жилой застройки с указанием точек контроля (отбора проб в периоды НМУ) и источников выбросов и нанесенной нормативной санитарной защитной зоной;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таблица</w:t>
        </w:r>
      </w:hyperlink>
      <w:r>
        <w:t xml:space="preserve"> "Характеристика выбросов вредных веществ в атмосферу в периоды НМУ", содержащая показатели сокращения выбросов каждого конкретного вещества в периоды НМУ в целом по производственной территории (таблица п. 2.1 приложения 2 к Методическим указаниям);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- </w:t>
      </w:r>
      <w:hyperlink w:anchor="P286">
        <w:r>
          <w:rPr>
            <w:color w:val="0000FF"/>
          </w:rPr>
          <w:t>план-график</w:t>
        </w:r>
      </w:hyperlink>
      <w:r>
        <w:t xml:space="preserve"> контроля выбросов в периоды НМУ (приложение 3 к настоящему Порядку).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18. План мероприятий согласовывается Департаментом на следующие сроки: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на пять лет при наличии утвержденных нормативов ПДВ и при условии, что достижение нормативов ПДВ обеспечивается природопользователем;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на один год при наличии у природопользователя утвержденных в установленном порядке и действующих ВСВ и информации о выполнении завершенных этапов плана снижения выбросов (если нормативы ПДВ не обеспечиваются природопользователем);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на срок не более двух лет для хозяйствующих субъектов, которые осуществляют ввод в эксплуатацию новых или реконструированных объектов со стационарными источниками выбросов, при наличии нормативов ПДВ, установленных в том числе на период ведения строительных работ, в составе утвержденной проектной документации строительства (реконструкции) зданий, сооружений и иных объектов.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19. Департамент согласовывает план мероприятий в срок не позднее 15 рабочих дней с даты регистрации заявления в Департаменте и направляет природопользователю (представителю природопользователя) в "личный кабинет" на Портале информационное письмо по результатам его рассмотрения (</w:t>
      </w:r>
      <w:hyperlink w:anchor="P350">
        <w:r>
          <w:rPr>
            <w:color w:val="0000FF"/>
          </w:rPr>
          <w:t>приложения 4</w:t>
        </w:r>
      </w:hyperlink>
      <w:r>
        <w:t xml:space="preserve"> и </w:t>
      </w:r>
      <w:hyperlink w:anchor="P396">
        <w:r>
          <w:rPr>
            <w:color w:val="0000FF"/>
          </w:rPr>
          <w:t>5</w:t>
        </w:r>
      </w:hyperlink>
      <w:r>
        <w:t xml:space="preserve"> к настоящему Порядку) в форме электронного документа (скан-копии).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Согласование плана мероприятий направляется природопользователю (представителю природопользователя) в форме электронного документа (скан-копии) в "личный кабинет" на Портале, а также по желанию заявителя дополнительно выдается в Департаменте в форме документа на бумажном носителе.</w:t>
      </w:r>
    </w:p>
    <w:p w:rsidR="001A24EF" w:rsidRDefault="001A24EF">
      <w:pPr>
        <w:pStyle w:val="ConsPlusNormal"/>
        <w:jc w:val="both"/>
      </w:pPr>
      <w:r>
        <w:t xml:space="preserve">(п. 19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Москвы от 10.04.2018 N 302-ПП)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20. При согласовании плана мероприятий Департамент устанавливает: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полноту составления разработанных мероприятий, обеспечивающих снижение концентраций загрязняющих веществ в приземном слое воздуха до требуемых уровней;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достоверность данных о параметрах и составе выбрасываемых загрязняющих веществ в атмосферу;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достоверность расчетов, подтверждающих количественное сокращение выбросов для каждого конкретного мероприятия;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достоверность расчетов, показывающих сокращение концентраций загрязняющих веществ в приземном слое атмосферы, для второго и третьего режимов работы природопользователей;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правильность обоснования возможных минимальных нагрузок на технологическое оборудование и процессы с целью возможного регулирования выбросов в периоды НМУ;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наличие средств контроля технологических процессов и выбросов на источниках выброса и на границе санитарно-защитной зоны.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21. Основания для выдачи Департаментом информационного письма с указанием причин отказа для устранения соответствующих замечаний в согласовании плана мероприятий (</w:t>
      </w:r>
      <w:hyperlink w:anchor="P396">
        <w:r>
          <w:rPr>
            <w:color w:val="0000FF"/>
          </w:rPr>
          <w:t>приложение 5</w:t>
        </w:r>
      </w:hyperlink>
      <w:r>
        <w:t xml:space="preserve"> к настоящему Порядку):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- неполнота и (или) недостоверность представленных сведений, указанных в </w:t>
      </w:r>
      <w:hyperlink w:anchor="P75">
        <w:r>
          <w:rPr>
            <w:color w:val="0000FF"/>
          </w:rPr>
          <w:t>пунктах 16</w:t>
        </w:r>
      </w:hyperlink>
      <w:r>
        <w:t xml:space="preserve"> и </w:t>
      </w:r>
      <w:hyperlink w:anchor="P92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lastRenderedPageBreak/>
        <w:t>- неполнота разработанных мероприятий, обеспечивающих снижение концентраций загрязняющих веществ в приземном слое воздуха до требуемых уровней;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недостоверность данных о параметрах и составе выбрасываемых загрязняющих веществ в атмосферу;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недостоверность расчетов, подтверждающих количественное сокращение выбросов для каждого конкретного мероприятия;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недостоверность расчетов, показывающих сокращение концентраций загрязняющих веществ в приземном слое атмосферы;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- отсутствие обоснования возможных минимальных нагрузок на технологическое оборудование и процессы с целью возможного регулирования выбросов в периоды НМУ.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22. При получении прогнозов НМУ природопользователи обязаны проводить мероприятия по уменьшению выбросов, согласованные с Департаментом в соответствии с планом мероприятий в течение срока, указанного в прогнозе.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Мероприятия по уменьшению выбросов осуществляются в зависимости от прогнозируемой степени опасности НМУ. Необходимым условием проведения мероприятий по уменьшению выбросов является обеспечение производственного контроля за охраной атмосферного воздуха, проводимого в соответствии с планом-графиком контроля выбросов непосредственно на источниках выбросов и на контрольных точках (граница санитарно-защитной зоны и/или жилой зоны) в периоды НМУ (</w:t>
      </w:r>
      <w:hyperlink w:anchor="P286">
        <w:r>
          <w:rPr>
            <w:color w:val="0000FF"/>
          </w:rPr>
          <w:t>приложение 3</w:t>
        </w:r>
      </w:hyperlink>
      <w:r>
        <w:t xml:space="preserve"> к настоящему Порядку).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  <w:outlineLvl w:val="1"/>
      </w:pPr>
      <w:r>
        <w:t>IV. Контроль за выполнением мероприятий по уменьшению</w:t>
      </w:r>
    </w:p>
    <w:p w:rsidR="001A24EF" w:rsidRDefault="001A24EF">
      <w:pPr>
        <w:pStyle w:val="ConsPlusNormal"/>
        <w:jc w:val="center"/>
      </w:pPr>
      <w:r>
        <w:t>выбросов в периоды НМУ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ind w:firstLine="540"/>
        <w:jc w:val="both"/>
      </w:pPr>
      <w:r>
        <w:t>23. Контроль за выполнением природопользователями мероприятий по уменьшению выбросов осуществляется Департаментом в форме плановых и внеплановых проверок объектов хозяйственной и иной деятельности, подлежащих региональному государственному экологическому надзору, в периоды НМУ, а также в ходе формирования и ведения Единого городского фонда данных экологического мониторинга совместно с ГПБУ "Мосэкомониторинг".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ГПБУ "Мосэкомониторинг" в течение двух рабочих дней после окончания срока предупреждения о НМУ в случае регистрации системой контроля промышленных выбросов несанкционированных сверхнормативных выбросов природопользователей, перечень которых утвержден </w:t>
      </w:r>
      <w:hyperlink r:id="rId29">
        <w:r>
          <w:rPr>
            <w:color w:val="0000FF"/>
          </w:rPr>
          <w:t>приложением 3</w:t>
        </w:r>
      </w:hyperlink>
      <w:r>
        <w:t xml:space="preserve"> к постановлению Правительства Москвы от 8 ноября 2005 г. N 866-ПП "О функционировании Единой системы экологического мониторинга города Москвы и практическом использовании данных экологического мониторинга", направляет на электронную почту и по факсу в соответствующее структурное подразделение Департамента информацию о нарушении, содержащую сведения о наименовании (Ф.И.О.) природопользователя и конкретной производственной территории, объеме и суммарной длительности сверхнормативных выбросов, а также фрагмент базы данных ЕГФДЭМ, содержащий дату, время сверхнормативных выбросов и их количественные характеристики по объектам хозяйственной деятельности, с целью контроля качества атмосферного воздуха и предотвращения угрозы жизни и здоровью населения на территории города Москвы в периоды НМУ. По фактам выявленных нарушений Департаментом принимаются меры административного воздействия в соответствии с законодательством.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  <w:outlineLvl w:val="1"/>
      </w:pPr>
      <w:r>
        <w:t>Приложение 1</w:t>
      </w:r>
    </w:p>
    <w:p w:rsidR="001A24EF" w:rsidRDefault="001A24EF">
      <w:pPr>
        <w:pStyle w:val="ConsPlusNormal"/>
        <w:jc w:val="right"/>
      </w:pPr>
      <w:r>
        <w:t>к Порядку</w:t>
      </w:r>
    </w:p>
    <w:p w:rsidR="001A24EF" w:rsidRDefault="001A2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4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10.04.2018 N 302-ПП)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</w:tr>
    </w:tbl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</w:pPr>
      <w:bookmarkStart w:id="3" w:name="P145"/>
      <w:bookmarkEnd w:id="3"/>
      <w:r>
        <w:t>Журнал для записи информации (предупреждений, оповещений)</w:t>
      </w:r>
    </w:p>
    <w:p w:rsidR="001A24EF" w:rsidRDefault="001A24EF">
      <w:pPr>
        <w:pStyle w:val="ConsPlusNormal"/>
        <w:jc w:val="center"/>
      </w:pPr>
      <w:r>
        <w:t>о неблагоприятных метеорологических условиях (НМУ)</w:t>
      </w:r>
    </w:p>
    <w:p w:rsidR="001A24EF" w:rsidRDefault="001A24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474"/>
        <w:gridCol w:w="1701"/>
        <w:gridCol w:w="1871"/>
        <w:gridCol w:w="1531"/>
      </w:tblGrid>
      <w:tr w:rsidR="001A24EF">
        <w:tc>
          <w:tcPr>
            <w:tcW w:w="680" w:type="dxa"/>
          </w:tcPr>
          <w:p w:rsidR="001A24EF" w:rsidRDefault="001A24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1A24EF" w:rsidRDefault="001A24EF">
            <w:pPr>
              <w:pStyle w:val="ConsPlusNormal"/>
              <w:jc w:val="center"/>
            </w:pPr>
            <w:r>
              <w:t>Дата, время приема информации о НМУ</w:t>
            </w:r>
          </w:p>
        </w:tc>
        <w:tc>
          <w:tcPr>
            <w:tcW w:w="1474" w:type="dxa"/>
          </w:tcPr>
          <w:p w:rsidR="001A24EF" w:rsidRDefault="001A24EF">
            <w:pPr>
              <w:pStyle w:val="ConsPlusNormal"/>
              <w:jc w:val="center"/>
            </w:pPr>
            <w:r>
              <w:t>Текст информации о НМУ</w:t>
            </w:r>
          </w:p>
        </w:tc>
        <w:tc>
          <w:tcPr>
            <w:tcW w:w="1701" w:type="dxa"/>
          </w:tcPr>
          <w:p w:rsidR="001A24EF" w:rsidRDefault="001A24EF">
            <w:pPr>
              <w:pStyle w:val="ConsPlusNormal"/>
              <w:jc w:val="center"/>
            </w:pPr>
            <w:r>
              <w:t>Фамилия и инициалы лица, ответственного за прием и передачу информации о НМУ</w:t>
            </w:r>
          </w:p>
        </w:tc>
        <w:tc>
          <w:tcPr>
            <w:tcW w:w="1871" w:type="dxa"/>
          </w:tcPr>
          <w:p w:rsidR="001A24EF" w:rsidRDefault="001A24EF">
            <w:pPr>
              <w:pStyle w:val="ConsPlusNormal"/>
              <w:jc w:val="center"/>
            </w:pPr>
            <w:r>
              <w:t>Меры, принятые по сокращению выбросов</w:t>
            </w:r>
          </w:p>
        </w:tc>
        <w:tc>
          <w:tcPr>
            <w:tcW w:w="1531" w:type="dxa"/>
          </w:tcPr>
          <w:p w:rsidR="001A24EF" w:rsidRDefault="001A24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A24EF">
        <w:tc>
          <w:tcPr>
            <w:tcW w:w="680" w:type="dxa"/>
          </w:tcPr>
          <w:p w:rsidR="001A24EF" w:rsidRDefault="001A24EF">
            <w:pPr>
              <w:pStyle w:val="ConsPlusNormal"/>
              <w:jc w:val="center"/>
            </w:pPr>
            <w:bookmarkStart w:id="4" w:name="P154"/>
            <w:bookmarkEnd w:id="4"/>
            <w:r>
              <w:t>1</w:t>
            </w:r>
          </w:p>
        </w:tc>
        <w:tc>
          <w:tcPr>
            <w:tcW w:w="1757" w:type="dxa"/>
          </w:tcPr>
          <w:p w:rsidR="001A24EF" w:rsidRDefault="001A2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24EF" w:rsidRDefault="001A2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A24EF" w:rsidRDefault="001A24EF">
            <w:pPr>
              <w:pStyle w:val="ConsPlusNormal"/>
              <w:jc w:val="center"/>
            </w:pPr>
            <w:bookmarkStart w:id="5" w:name="P157"/>
            <w:bookmarkEnd w:id="5"/>
            <w:r>
              <w:t>4</w:t>
            </w:r>
          </w:p>
        </w:tc>
        <w:tc>
          <w:tcPr>
            <w:tcW w:w="1871" w:type="dxa"/>
          </w:tcPr>
          <w:p w:rsidR="001A24EF" w:rsidRDefault="001A24EF">
            <w:pPr>
              <w:pStyle w:val="ConsPlusNormal"/>
              <w:jc w:val="center"/>
            </w:pPr>
            <w:bookmarkStart w:id="6" w:name="P158"/>
            <w:bookmarkEnd w:id="6"/>
            <w:r>
              <w:t>5</w:t>
            </w:r>
          </w:p>
        </w:tc>
        <w:tc>
          <w:tcPr>
            <w:tcW w:w="1531" w:type="dxa"/>
          </w:tcPr>
          <w:p w:rsidR="001A24EF" w:rsidRDefault="001A24EF">
            <w:pPr>
              <w:pStyle w:val="ConsPlusNormal"/>
              <w:jc w:val="center"/>
            </w:pPr>
            <w:r>
              <w:t>6</w:t>
            </w:r>
          </w:p>
        </w:tc>
      </w:tr>
      <w:tr w:rsidR="001A24EF">
        <w:tc>
          <w:tcPr>
            <w:tcW w:w="680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75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47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701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871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531" w:type="dxa"/>
          </w:tcPr>
          <w:p w:rsidR="001A24EF" w:rsidRDefault="001A24EF">
            <w:pPr>
              <w:pStyle w:val="ConsPlusNormal"/>
            </w:pPr>
          </w:p>
        </w:tc>
      </w:tr>
    </w:tbl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ind w:firstLine="540"/>
        <w:jc w:val="both"/>
      </w:pPr>
      <w:r>
        <w:t>Примечания: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1. В </w:t>
      </w:r>
      <w:hyperlink w:anchor="P154">
        <w:r>
          <w:rPr>
            <w:color w:val="0000FF"/>
          </w:rPr>
          <w:t>графе 1</w:t>
        </w:r>
      </w:hyperlink>
      <w:r>
        <w:t xml:space="preserve"> указывается порядковый номер информации о НМУ, размещенной на официальном сайте Департамента природопользования и охраны окружающей среды города Москвы в сети Интернет www.mos.ru/eco и принятой ответственным лицом природопользователя.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2. В </w:t>
      </w:r>
      <w:hyperlink w:anchor="P157">
        <w:r>
          <w:rPr>
            <w:color w:val="0000FF"/>
          </w:rPr>
          <w:t>графе 4</w:t>
        </w:r>
      </w:hyperlink>
      <w:r>
        <w:t xml:space="preserve"> указывается, в какие свои подразделения и производства (участок) передана информация о НМУ ответственным лицом.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3. В </w:t>
      </w:r>
      <w:hyperlink w:anchor="P158">
        <w:r>
          <w:rPr>
            <w:color w:val="0000FF"/>
          </w:rPr>
          <w:t>графе 5</w:t>
        </w:r>
      </w:hyperlink>
      <w:r>
        <w:t xml:space="preserve"> указывается, какие конкретные меры приняты производственными территориями природопользователя после получения информации от ответственного лица.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  <w:outlineLvl w:val="1"/>
      </w:pPr>
      <w:r>
        <w:t>Приложение 2</w:t>
      </w:r>
    </w:p>
    <w:p w:rsidR="001A24EF" w:rsidRDefault="001A24EF">
      <w:pPr>
        <w:pStyle w:val="ConsPlusNormal"/>
        <w:jc w:val="right"/>
      </w:pPr>
      <w:r>
        <w:t>к Порядку</w:t>
      </w:r>
    </w:p>
    <w:p w:rsidR="001A24EF" w:rsidRDefault="001A2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4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10.04.2018 N 302-ПП)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</w:tr>
    </w:tbl>
    <w:p w:rsidR="001A24EF" w:rsidRDefault="001A24EF">
      <w:pPr>
        <w:pStyle w:val="ConsPlusNormal"/>
        <w:jc w:val="both"/>
      </w:pPr>
    </w:p>
    <w:p w:rsidR="001A24EF" w:rsidRDefault="001A24EF">
      <w:pPr>
        <w:pStyle w:val="ConsPlusNonformat"/>
        <w:jc w:val="both"/>
      </w:pPr>
      <w:r>
        <w:t xml:space="preserve">    "СОГЛАСОВАНО":                           "УТВЕРЖДАЮ":</w:t>
      </w:r>
    </w:p>
    <w:p w:rsidR="001A24EF" w:rsidRDefault="001A24EF">
      <w:pPr>
        <w:pStyle w:val="ConsPlusNonformat"/>
        <w:jc w:val="both"/>
      </w:pPr>
      <w:r>
        <w:t xml:space="preserve">    __________________________________       ______________________________</w:t>
      </w:r>
    </w:p>
    <w:p w:rsidR="001A24EF" w:rsidRDefault="001A24EF">
      <w:pPr>
        <w:pStyle w:val="ConsPlusNonformat"/>
        <w:jc w:val="both"/>
      </w:pPr>
      <w:r>
        <w:t xml:space="preserve">                  Ф.И.О.                                 Ф.И.О.</w:t>
      </w:r>
    </w:p>
    <w:p w:rsidR="001A24EF" w:rsidRDefault="001A24EF">
      <w:pPr>
        <w:pStyle w:val="ConsPlusNonformat"/>
        <w:jc w:val="both"/>
      </w:pPr>
      <w:r>
        <w:t xml:space="preserve">    (подпись руководителя Департамента           (подпись руководителя</w:t>
      </w:r>
    </w:p>
    <w:p w:rsidR="001A24EF" w:rsidRDefault="001A24EF">
      <w:pPr>
        <w:pStyle w:val="ConsPlusNonformat"/>
        <w:jc w:val="both"/>
      </w:pPr>
      <w:r>
        <w:t xml:space="preserve">       природопользования и охраны                природопользователя)</w:t>
      </w:r>
    </w:p>
    <w:p w:rsidR="001A24EF" w:rsidRDefault="001A24EF">
      <w:pPr>
        <w:pStyle w:val="ConsPlusNonformat"/>
        <w:jc w:val="both"/>
      </w:pPr>
      <w:r>
        <w:t xml:space="preserve">      окружающей среды города Москвы)        "_____"</w:t>
      </w:r>
    </w:p>
    <w:p w:rsidR="001A24EF" w:rsidRDefault="001A24EF">
      <w:pPr>
        <w:pStyle w:val="ConsPlusNonformat"/>
        <w:jc w:val="both"/>
      </w:pPr>
      <w:r>
        <w:t xml:space="preserve">    "_____"                                                            М.П.</w:t>
      </w:r>
    </w:p>
    <w:p w:rsidR="001A24EF" w:rsidRDefault="001A24EF">
      <w:pPr>
        <w:pStyle w:val="ConsPlusNonformat"/>
        <w:jc w:val="both"/>
      </w:pPr>
      <w:r>
        <w:t xml:space="preserve">                                   М.П.       _____________________________</w:t>
      </w:r>
    </w:p>
    <w:p w:rsidR="001A24EF" w:rsidRDefault="001A24EF">
      <w:pPr>
        <w:pStyle w:val="ConsPlusNonformat"/>
        <w:jc w:val="both"/>
      </w:pPr>
      <w:r>
        <w:t xml:space="preserve">    _____________________________</w:t>
      </w:r>
    </w:p>
    <w:p w:rsidR="001A24EF" w:rsidRDefault="001A24EF">
      <w:pPr>
        <w:pStyle w:val="ConsPlusNonformat"/>
        <w:jc w:val="both"/>
      </w:pPr>
    </w:p>
    <w:p w:rsidR="001A24EF" w:rsidRDefault="001A24EF">
      <w:pPr>
        <w:pStyle w:val="ConsPlusNonformat"/>
        <w:jc w:val="both"/>
      </w:pPr>
      <w:bookmarkStart w:id="7" w:name="P191"/>
      <w:bookmarkEnd w:id="7"/>
      <w:r>
        <w:t xml:space="preserve">         Мероприятия по уменьшению выбросов вредных (загрязняющих)</w:t>
      </w:r>
    </w:p>
    <w:p w:rsidR="001A24EF" w:rsidRDefault="001A24EF">
      <w:pPr>
        <w:pStyle w:val="ConsPlusNonformat"/>
        <w:jc w:val="both"/>
      </w:pPr>
      <w:r>
        <w:t xml:space="preserve">          веществ в атмосферный воздух в периоды неблагоприятных</w:t>
      </w:r>
    </w:p>
    <w:p w:rsidR="001A24EF" w:rsidRDefault="001A24EF">
      <w:pPr>
        <w:pStyle w:val="ConsPlusNonformat"/>
        <w:jc w:val="both"/>
      </w:pPr>
      <w:r>
        <w:t xml:space="preserve">                      метеорологических условий (НМУ)</w:t>
      </w:r>
    </w:p>
    <w:p w:rsidR="001A24EF" w:rsidRDefault="001A24EF">
      <w:pPr>
        <w:pStyle w:val="ConsPlusNonformat"/>
        <w:jc w:val="both"/>
      </w:pPr>
      <w:r>
        <w:t xml:space="preserve">                для ____________ по адресу: _______________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sectPr w:rsidR="001A24EF" w:rsidSect="00200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1474"/>
        <w:gridCol w:w="1247"/>
        <w:gridCol w:w="878"/>
        <w:gridCol w:w="1296"/>
        <w:gridCol w:w="1084"/>
        <w:gridCol w:w="1020"/>
        <w:gridCol w:w="1247"/>
        <w:gridCol w:w="907"/>
        <w:gridCol w:w="1474"/>
        <w:gridCol w:w="1587"/>
        <w:gridCol w:w="1814"/>
        <w:gridCol w:w="1247"/>
        <w:gridCol w:w="1814"/>
        <w:gridCol w:w="1757"/>
      </w:tblGrid>
      <w:tr w:rsidR="001A24EF">
        <w:tc>
          <w:tcPr>
            <w:tcW w:w="1247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lastRenderedPageBreak/>
              <w:t>Режим работы в периоды НМУ</w:t>
            </w:r>
          </w:p>
        </w:tc>
        <w:tc>
          <w:tcPr>
            <w:tcW w:w="1361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Подразделение и производство (цех, участок)</w:t>
            </w:r>
          </w:p>
        </w:tc>
        <w:tc>
          <w:tcPr>
            <w:tcW w:w="1474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Номер источника на карте-схеме производственной территории</w:t>
            </w:r>
          </w:p>
        </w:tc>
        <w:tc>
          <w:tcPr>
            <w:tcW w:w="2125" w:type="dxa"/>
            <w:gridSpan w:val="2"/>
          </w:tcPr>
          <w:p w:rsidR="001A24EF" w:rsidRDefault="001A24EF">
            <w:pPr>
              <w:pStyle w:val="ConsPlusNormal"/>
              <w:jc w:val="center"/>
            </w:pPr>
            <w:r>
              <w:t>Координаты источника на карте-схеме города</w:t>
            </w:r>
          </w:p>
        </w:tc>
        <w:tc>
          <w:tcPr>
            <w:tcW w:w="1296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График работы источника, сут./год, ч/сут.</w:t>
            </w:r>
          </w:p>
        </w:tc>
        <w:tc>
          <w:tcPr>
            <w:tcW w:w="5732" w:type="dxa"/>
            <w:gridSpan w:val="5"/>
          </w:tcPr>
          <w:p w:rsidR="001A24EF" w:rsidRDefault="001A24EF">
            <w:pPr>
              <w:pStyle w:val="ConsPlusNormal"/>
              <w:jc w:val="center"/>
            </w:pPr>
            <w:r>
              <w:t>Параметры выбросов источника</w:t>
            </w:r>
          </w:p>
        </w:tc>
        <w:tc>
          <w:tcPr>
            <w:tcW w:w="1587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Наименование выбрасываемых загрязняющих веществ на источнике</w:t>
            </w:r>
          </w:p>
        </w:tc>
        <w:tc>
          <w:tcPr>
            <w:tcW w:w="3061" w:type="dxa"/>
            <w:gridSpan w:val="2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Мощность выброса, г/с</w:t>
            </w:r>
          </w:p>
        </w:tc>
        <w:tc>
          <w:tcPr>
            <w:tcW w:w="1757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Эффективность мероприятия, %</w:t>
            </w:r>
          </w:p>
        </w:tc>
      </w:tr>
      <w:tr w:rsidR="001A24EF">
        <w:trPr>
          <w:trHeight w:val="230"/>
        </w:trPr>
        <w:tc>
          <w:tcPr>
            <w:tcW w:w="1247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361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474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878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1296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084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высота, м</w:t>
            </w:r>
          </w:p>
        </w:tc>
        <w:tc>
          <w:tcPr>
            <w:tcW w:w="1020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диаметр, м</w:t>
            </w:r>
          </w:p>
        </w:tc>
        <w:tc>
          <w:tcPr>
            <w:tcW w:w="1247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скорость выхода газов, м/с</w:t>
            </w:r>
          </w:p>
        </w:tc>
        <w:tc>
          <w:tcPr>
            <w:tcW w:w="907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474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температура, °C</w:t>
            </w:r>
          </w:p>
        </w:tc>
        <w:tc>
          <w:tcPr>
            <w:tcW w:w="1587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814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3061" w:type="dxa"/>
            <w:gridSpan w:val="2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757" w:type="dxa"/>
            <w:vMerge/>
          </w:tcPr>
          <w:p w:rsidR="001A24EF" w:rsidRDefault="001A24EF">
            <w:pPr>
              <w:pStyle w:val="ConsPlusNormal"/>
            </w:pPr>
          </w:p>
        </w:tc>
      </w:tr>
      <w:tr w:rsidR="001A24EF">
        <w:tc>
          <w:tcPr>
            <w:tcW w:w="1247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361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474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247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878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296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084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020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247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907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474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587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814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247" w:type="dxa"/>
          </w:tcPr>
          <w:p w:rsidR="001A24EF" w:rsidRDefault="001A24EF">
            <w:pPr>
              <w:pStyle w:val="ConsPlusNormal"/>
              <w:jc w:val="center"/>
            </w:pPr>
            <w:r>
              <w:t>в обычных условиях</w:t>
            </w:r>
          </w:p>
        </w:tc>
        <w:tc>
          <w:tcPr>
            <w:tcW w:w="1814" w:type="dxa"/>
          </w:tcPr>
          <w:p w:rsidR="001A24EF" w:rsidRDefault="001A24EF">
            <w:pPr>
              <w:pStyle w:val="ConsPlusNormal"/>
              <w:jc w:val="center"/>
            </w:pPr>
            <w:r>
              <w:t>при выполнении мероприятия</w:t>
            </w:r>
          </w:p>
        </w:tc>
        <w:tc>
          <w:tcPr>
            <w:tcW w:w="1757" w:type="dxa"/>
            <w:vMerge/>
          </w:tcPr>
          <w:p w:rsidR="001A24EF" w:rsidRDefault="001A24EF">
            <w:pPr>
              <w:pStyle w:val="ConsPlusNormal"/>
            </w:pPr>
          </w:p>
        </w:tc>
      </w:tr>
      <w:tr w:rsidR="001A24EF">
        <w:tc>
          <w:tcPr>
            <w:tcW w:w="1247" w:type="dxa"/>
          </w:tcPr>
          <w:p w:rsidR="001A24EF" w:rsidRDefault="001A2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24EF" w:rsidRDefault="001A2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24EF" w:rsidRDefault="001A2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A24EF" w:rsidRDefault="001A24EF">
            <w:pPr>
              <w:pStyle w:val="ConsPlusNormal"/>
              <w:jc w:val="center"/>
            </w:pPr>
            <w:bookmarkStart w:id="8" w:name="P218"/>
            <w:bookmarkEnd w:id="8"/>
            <w:r>
              <w:t>4</w:t>
            </w:r>
          </w:p>
        </w:tc>
        <w:tc>
          <w:tcPr>
            <w:tcW w:w="878" w:type="dxa"/>
          </w:tcPr>
          <w:p w:rsidR="001A24EF" w:rsidRDefault="001A24EF">
            <w:pPr>
              <w:pStyle w:val="ConsPlusNormal"/>
              <w:jc w:val="center"/>
            </w:pPr>
            <w:bookmarkStart w:id="9" w:name="P219"/>
            <w:bookmarkEnd w:id="9"/>
            <w:r>
              <w:t>5</w:t>
            </w:r>
          </w:p>
        </w:tc>
        <w:tc>
          <w:tcPr>
            <w:tcW w:w="1296" w:type="dxa"/>
          </w:tcPr>
          <w:p w:rsidR="001A24EF" w:rsidRDefault="001A24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1A24EF" w:rsidRDefault="001A24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A24EF" w:rsidRDefault="001A24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A24EF" w:rsidRDefault="001A24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A24EF" w:rsidRDefault="001A24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1A24EF" w:rsidRDefault="001A24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1A24EF" w:rsidRDefault="001A24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1A24EF" w:rsidRDefault="001A24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1A24EF" w:rsidRDefault="001A24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1A24EF" w:rsidRDefault="001A24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A24EF" w:rsidRDefault="001A24EF">
            <w:pPr>
              <w:pStyle w:val="ConsPlusNormal"/>
              <w:jc w:val="center"/>
            </w:pPr>
            <w:bookmarkStart w:id="10" w:name="P230"/>
            <w:bookmarkEnd w:id="10"/>
            <w:r>
              <w:t>16</w:t>
            </w:r>
          </w:p>
        </w:tc>
      </w:tr>
      <w:tr w:rsidR="001A24EF">
        <w:tc>
          <w:tcPr>
            <w:tcW w:w="124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361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47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24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878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296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08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020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24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90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47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58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81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24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81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757" w:type="dxa"/>
          </w:tcPr>
          <w:p w:rsidR="001A24EF" w:rsidRDefault="001A24EF">
            <w:pPr>
              <w:pStyle w:val="ConsPlusNormal"/>
            </w:pPr>
          </w:p>
        </w:tc>
      </w:tr>
    </w:tbl>
    <w:p w:rsidR="001A24EF" w:rsidRDefault="001A24EF">
      <w:pPr>
        <w:pStyle w:val="ConsPlusNormal"/>
        <w:sectPr w:rsidR="001A24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nformat"/>
        <w:jc w:val="both"/>
      </w:pPr>
      <w:r>
        <w:t>Количество источников выбросов - _____________ ед. Количество выбрасываемых</w:t>
      </w:r>
    </w:p>
    <w:p w:rsidR="001A24EF" w:rsidRDefault="001A24EF">
      <w:pPr>
        <w:pStyle w:val="ConsPlusNonformat"/>
        <w:jc w:val="both"/>
      </w:pPr>
      <w:r>
        <w:t>загрязняющих веществ - ______ шт.</w:t>
      </w:r>
    </w:p>
    <w:p w:rsidR="001A24EF" w:rsidRDefault="001A24EF">
      <w:pPr>
        <w:pStyle w:val="ConsPlusNonformat"/>
        <w:jc w:val="both"/>
      </w:pPr>
      <w:r>
        <w:t>Суммарная мощность выброса производственной территории - _____ г/с. Валовый</w:t>
      </w:r>
    </w:p>
    <w:p w:rsidR="001A24EF" w:rsidRDefault="001A24EF">
      <w:pPr>
        <w:pStyle w:val="ConsPlusNonformat"/>
        <w:jc w:val="both"/>
      </w:pPr>
      <w:r>
        <w:t>выброс - ______ т/г.</w:t>
      </w:r>
    </w:p>
    <w:p w:rsidR="001A24EF" w:rsidRDefault="001A24EF">
      <w:pPr>
        <w:pStyle w:val="ConsPlusNonformat"/>
        <w:jc w:val="both"/>
      </w:pPr>
      <w:r>
        <w:t>Результаты  расчета  рассеивания  выбросов  в  приземном  слое атмосферного</w:t>
      </w:r>
    </w:p>
    <w:p w:rsidR="001A24EF" w:rsidRDefault="001A24EF">
      <w:pPr>
        <w:pStyle w:val="ConsPlusNonformat"/>
        <w:jc w:val="both"/>
      </w:pPr>
      <w:r>
        <w:t>воздуха по конкретным загрязняющим веществам при нормальных условиях:</w:t>
      </w:r>
    </w:p>
    <w:p w:rsidR="001A24EF" w:rsidRDefault="001A24EF">
      <w:pPr>
        <w:pStyle w:val="ConsPlusNonformat"/>
        <w:jc w:val="both"/>
      </w:pPr>
      <w:r>
        <w:t>_______________________________________</w:t>
      </w:r>
    </w:p>
    <w:p w:rsidR="001A24EF" w:rsidRDefault="001A24EF">
      <w:pPr>
        <w:pStyle w:val="ConsPlusNonformat"/>
        <w:jc w:val="both"/>
      </w:pPr>
      <w:r>
        <w:t>ингредиент, доли ПДК (доли ПДК с фоном)</w:t>
      </w:r>
    </w:p>
    <w:p w:rsidR="001A24EF" w:rsidRDefault="001A24EF">
      <w:pPr>
        <w:pStyle w:val="ConsPlusNonformat"/>
        <w:jc w:val="both"/>
      </w:pPr>
    </w:p>
    <w:p w:rsidR="001A24EF" w:rsidRDefault="001A24EF">
      <w:pPr>
        <w:pStyle w:val="ConsPlusNonformat"/>
        <w:jc w:val="both"/>
      </w:pPr>
      <w:r>
        <w:t>Должностное  лицо  (работник),  ответственное за охрану окружающей среды на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Ф.И.О., должность</w:t>
      </w:r>
    </w:p>
    <w:p w:rsidR="001A24EF" w:rsidRDefault="001A24EF">
      <w:pPr>
        <w:pStyle w:val="ConsPlusNonformat"/>
        <w:jc w:val="both"/>
      </w:pPr>
      <w:r>
        <w:t>объекте хозяйственной или иной деятельности: __________________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ind w:firstLine="540"/>
        <w:jc w:val="both"/>
      </w:pPr>
      <w:r>
        <w:t>Примечания: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1. Мероприятия по уменьшению выбросов, разработанные по источникам выброса, заносятся в таблицу последовательно (по номерам источников выброса начиная с наименьшего номера согласно утвержденной инвентаризации источников выбросов) для первого, второго, третьего режимов работы производственной территории в периоды НМУ.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2. В </w:t>
      </w:r>
      <w:hyperlink w:anchor="P218">
        <w:r>
          <w:rPr>
            <w:color w:val="0000FF"/>
          </w:rPr>
          <w:t>графе 4</w:t>
        </w:r>
      </w:hyperlink>
      <w:r>
        <w:t xml:space="preserve"> приводятся координаты точечного источника выбросов на карте-схеме города Москвы. Если источник линейный, то координаты его концов приводятся в графах 4 и </w:t>
      </w:r>
      <w:hyperlink w:anchor="P219">
        <w:r>
          <w:rPr>
            <w:color w:val="0000FF"/>
          </w:rPr>
          <w:t>5</w:t>
        </w:r>
      </w:hyperlink>
      <w:r>
        <w:t>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3. В </w:t>
      </w:r>
      <w:hyperlink w:anchor="P230">
        <w:r>
          <w:rPr>
            <w:color w:val="0000FF"/>
          </w:rPr>
          <w:t>графе 16</w:t>
        </w:r>
      </w:hyperlink>
      <w:r>
        <w:t xml:space="preserve"> указывается эффективность мероприятия по уменьшению выбросов на i источнике загрязнения производственной территории по каждому выбрасываемому вредному (загрязняющему) веществу на данном источнике выбросов, эффективность мероприятия по уменьшению выбросов в целом по каждому источнику выбросов, эффективность мероприятий по уменьшению выбросов по каждому режиму работы в периоды НМУ производственной территории.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Определение эффективности каждого мероприятия по уменьшению выбросов на i источнике загрязнения производственной территории по каждому выбрасываемому вредному (загрязняющему) веществу на данном источнике </w:t>
      </w:r>
      <w:r>
        <w:rPr>
          <w:noProof/>
          <w:position w:val="-8"/>
        </w:rPr>
        <w:drawing>
          <wp:inline distT="0" distB="0" distL="0" distR="0">
            <wp:extent cx="51816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осуществляется по формуле: </w:t>
      </w:r>
      <w:r>
        <w:rPr>
          <w:noProof/>
          <w:position w:val="-9"/>
        </w:rPr>
        <w:drawing>
          <wp:inline distT="0" distB="0" distL="0" distR="0">
            <wp:extent cx="1371600" cy="2438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  <w:position w:val="-8"/>
        </w:rPr>
        <w:drawing>
          <wp:inline distT="0" distB="0" distL="0" distR="0">
            <wp:extent cx="289560" cy="2286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выбросы в атмосферу загрязняющего вещества от источника выбросов, для которого разработано мероприятие, г/с; </w:t>
      </w:r>
      <w:r>
        <w:rPr>
          <w:noProof/>
          <w:position w:val="-8"/>
        </w:rPr>
        <w:drawing>
          <wp:inline distT="0" distB="0" distL="0" distR="0">
            <wp:extent cx="342900" cy="2286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сокращения выбросов в атмосферу загрязняющего вещества за счет осуществления мероприятия, г/с.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Определение эффективности мероприятия по уменьшению выбросов в целом по каждому источнику </w:t>
      </w:r>
      <w:r>
        <w:rPr>
          <w:noProof/>
          <w:position w:val="-8"/>
        </w:rPr>
        <w:drawing>
          <wp:inline distT="0" distB="0" distL="0" distR="0">
            <wp:extent cx="480060" cy="2286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осуществляется по формуле: </w:t>
      </w:r>
      <w:r>
        <w:rPr>
          <w:noProof/>
          <w:position w:val="-8"/>
        </w:rPr>
        <w:drawing>
          <wp:inline distT="0" distB="0" distL="0" distR="0">
            <wp:extent cx="1234440" cy="2286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  <w:position w:val="-8"/>
        </w:rPr>
        <w:drawing>
          <wp:inline distT="0" distB="0" distL="0" distR="0">
            <wp:extent cx="251460" cy="2286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выбросы в атмосферу всех загрязняющих веществ от источника выбросов, для которого разработано мероприятие, г/с; </w:t>
      </w:r>
      <w:r>
        <w:rPr>
          <w:noProof/>
          <w:position w:val="-8"/>
        </w:rPr>
        <w:drawing>
          <wp:inline distT="0" distB="0" distL="0" distR="0">
            <wp:extent cx="289560" cy="2286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сокращения выбросов в атмосферу загрязняющих веществ за счет осуществления мероприятия, г/с.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Определение эффективности мероприятий по уменьшению выбросов по каждому режиму работы в периоды НМУ производственной территории </w:t>
      </w:r>
      <w:r>
        <w:rPr>
          <w:noProof/>
          <w:position w:val="-8"/>
        </w:rPr>
        <w:drawing>
          <wp:inline distT="0" distB="0" distL="0" distR="0">
            <wp:extent cx="632460" cy="2286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осуществляется по формуле: </w:t>
      </w:r>
      <w:r>
        <w:rPr>
          <w:noProof/>
          <w:position w:val="-8"/>
        </w:rPr>
        <w:drawing>
          <wp:inline distT="0" distB="0" distL="0" distR="0">
            <wp:extent cx="1409700" cy="2286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М - выбросы в атмосферу всех загрязняющих веществ от всех источников выбросов производственной территории до проведения мероприятий по уменьшению выбросов, г/с; </w:t>
      </w:r>
      <w:r>
        <w:rPr>
          <w:noProof/>
          <w:position w:val="-8"/>
        </w:rPr>
        <w:drawing>
          <wp:inline distT="0" distB="0" distL="0" distR="0">
            <wp:extent cx="365760" cy="2286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сокращения выбросов в атмосферу загрязняющих веществ производственной территории за счет осуществления мероприятий по уменьшению выбросов для i режима НМУ, г/с.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4. Количество источников выбросов, количество выбрасываемых загрязняющих веществ, суммарная мощность выброса производственной территории и валовый выброс указывается при нормальных условиях.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 xml:space="preserve">5. В строке результатов расчета рассеивания указываются максимальные приземные концентрации вредных (загрязняющих) веществ, выбрасываемых в атмосферу от действующих источников загрязнения производственной территории при нормальных условиях, составляющие более 0,1 ПДК на границе нормативной санитарно-защитной зоны и ближайшей жилой застройки </w:t>
      </w:r>
      <w:r>
        <w:lastRenderedPageBreak/>
        <w:t>для производственных территорий. Если еще выполнен расчет рассеивания с фоном, необходимо дополнительно указать доли ПДК с фоном.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  <w:outlineLvl w:val="1"/>
      </w:pPr>
      <w:r>
        <w:t>Приложение 3</w:t>
      </w:r>
    </w:p>
    <w:p w:rsidR="001A24EF" w:rsidRDefault="001A24EF">
      <w:pPr>
        <w:pStyle w:val="ConsPlusNormal"/>
        <w:jc w:val="right"/>
      </w:pPr>
      <w:r>
        <w:t>к Порядку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nformat"/>
        <w:jc w:val="both"/>
      </w:pPr>
      <w:r>
        <w:t xml:space="preserve">                                                      "УТВЕРЖДАЮ":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        _____________________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               Ф.И.О.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        (подпись руководителя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        природопользователя)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        "_____"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1A24EF" w:rsidRDefault="001A24EF">
      <w:pPr>
        <w:pStyle w:val="ConsPlusNonformat"/>
        <w:jc w:val="both"/>
      </w:pPr>
    </w:p>
    <w:p w:rsidR="001A24EF" w:rsidRDefault="001A24EF">
      <w:pPr>
        <w:pStyle w:val="ConsPlusNonformat"/>
        <w:jc w:val="both"/>
      </w:pPr>
      <w:bookmarkStart w:id="11" w:name="P286"/>
      <w:bookmarkEnd w:id="11"/>
      <w:r>
        <w:t xml:space="preserve">       План-график контроля выбросов вредных (загрязняющих) веществ</w:t>
      </w:r>
    </w:p>
    <w:p w:rsidR="001A24EF" w:rsidRDefault="001A24EF">
      <w:pPr>
        <w:pStyle w:val="ConsPlusNonformat"/>
        <w:jc w:val="both"/>
      </w:pPr>
      <w:r>
        <w:t xml:space="preserve">   в атмосферу в периоды неблагоприятных метеорологических условий (НМУ)</w:t>
      </w:r>
    </w:p>
    <w:p w:rsidR="001A24EF" w:rsidRDefault="001A24EF">
      <w:pPr>
        <w:pStyle w:val="ConsPlusNonformat"/>
        <w:jc w:val="both"/>
      </w:pPr>
      <w:r>
        <w:t xml:space="preserve">                       для ________________________</w:t>
      </w:r>
    </w:p>
    <w:p w:rsidR="001A24EF" w:rsidRDefault="001A24EF">
      <w:pPr>
        <w:pStyle w:val="ConsPlusNonformat"/>
        <w:jc w:val="both"/>
      </w:pPr>
      <w:r>
        <w:t xml:space="preserve">                      по адресу: ____________________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sectPr w:rsidR="001A24E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191"/>
        <w:gridCol w:w="1814"/>
        <w:gridCol w:w="1291"/>
        <w:gridCol w:w="907"/>
        <w:gridCol w:w="571"/>
        <w:gridCol w:w="794"/>
        <w:gridCol w:w="794"/>
        <w:gridCol w:w="510"/>
        <w:gridCol w:w="794"/>
        <w:gridCol w:w="1928"/>
      </w:tblGrid>
      <w:tr w:rsidR="001A24EF">
        <w:tc>
          <w:tcPr>
            <w:tcW w:w="1277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lastRenderedPageBreak/>
              <w:t>Номер источника</w:t>
            </w:r>
          </w:p>
        </w:tc>
        <w:tc>
          <w:tcPr>
            <w:tcW w:w="1701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Подразделение и производство (цех, участок)</w:t>
            </w:r>
          </w:p>
        </w:tc>
        <w:tc>
          <w:tcPr>
            <w:tcW w:w="1191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Контролируемое вещество</w:t>
            </w:r>
          </w:p>
        </w:tc>
        <w:tc>
          <w:tcPr>
            <w:tcW w:w="1814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Периодичность контроля в периоды НМУ*</w:t>
            </w:r>
          </w:p>
        </w:tc>
        <w:tc>
          <w:tcPr>
            <w:tcW w:w="1291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Методика проведения контроля</w:t>
            </w:r>
          </w:p>
        </w:tc>
        <w:tc>
          <w:tcPr>
            <w:tcW w:w="2272" w:type="dxa"/>
            <w:gridSpan w:val="3"/>
          </w:tcPr>
          <w:p w:rsidR="001A24EF" w:rsidRDefault="001A24EF">
            <w:pPr>
              <w:pStyle w:val="ConsPlusNormal"/>
              <w:jc w:val="center"/>
            </w:pPr>
            <w:r>
              <w:t>Норматив выбросов ПДВ (ВСВ)</w:t>
            </w:r>
          </w:p>
        </w:tc>
        <w:tc>
          <w:tcPr>
            <w:tcW w:w="2098" w:type="dxa"/>
            <w:gridSpan w:val="3"/>
          </w:tcPr>
          <w:p w:rsidR="001A24EF" w:rsidRDefault="001A24EF">
            <w:pPr>
              <w:pStyle w:val="ConsPlusNormal"/>
              <w:jc w:val="center"/>
            </w:pPr>
            <w:r>
              <w:t>Результаты контроля</w:t>
            </w:r>
          </w:p>
        </w:tc>
        <w:tc>
          <w:tcPr>
            <w:tcW w:w="1928" w:type="dxa"/>
            <w:vMerge w:val="restart"/>
          </w:tcPr>
          <w:p w:rsidR="001A24EF" w:rsidRDefault="001A24EF">
            <w:pPr>
              <w:pStyle w:val="ConsPlusNormal"/>
              <w:jc w:val="center"/>
            </w:pPr>
            <w:r>
              <w:t>Организация, осуществляющая контроль</w:t>
            </w:r>
          </w:p>
        </w:tc>
      </w:tr>
      <w:tr w:rsidR="001A24EF">
        <w:tc>
          <w:tcPr>
            <w:tcW w:w="1277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701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191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814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1291" w:type="dxa"/>
            <w:vMerge/>
          </w:tcPr>
          <w:p w:rsidR="001A24EF" w:rsidRDefault="001A24EF">
            <w:pPr>
              <w:pStyle w:val="ConsPlusNormal"/>
            </w:pPr>
          </w:p>
        </w:tc>
        <w:tc>
          <w:tcPr>
            <w:tcW w:w="907" w:type="dxa"/>
          </w:tcPr>
          <w:p w:rsidR="001A24EF" w:rsidRDefault="001A24EF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71" w:type="dxa"/>
          </w:tcPr>
          <w:p w:rsidR="001A24EF" w:rsidRDefault="001A24E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4" w:type="dxa"/>
          </w:tcPr>
          <w:p w:rsidR="001A24EF" w:rsidRDefault="001A24E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94" w:type="dxa"/>
          </w:tcPr>
          <w:p w:rsidR="001A24EF" w:rsidRDefault="001A24EF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10" w:type="dxa"/>
          </w:tcPr>
          <w:p w:rsidR="001A24EF" w:rsidRDefault="001A24E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4" w:type="dxa"/>
          </w:tcPr>
          <w:p w:rsidR="001A24EF" w:rsidRDefault="001A24E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1928" w:type="dxa"/>
            <w:vMerge/>
          </w:tcPr>
          <w:p w:rsidR="001A24EF" w:rsidRDefault="001A24EF">
            <w:pPr>
              <w:pStyle w:val="ConsPlusNormal"/>
            </w:pPr>
          </w:p>
        </w:tc>
      </w:tr>
      <w:tr w:rsidR="001A24EF">
        <w:tc>
          <w:tcPr>
            <w:tcW w:w="1277" w:type="dxa"/>
          </w:tcPr>
          <w:p w:rsidR="001A24EF" w:rsidRDefault="001A2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24EF" w:rsidRDefault="001A2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A24EF" w:rsidRDefault="001A2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A24EF" w:rsidRDefault="001A24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1" w:type="dxa"/>
          </w:tcPr>
          <w:p w:rsidR="001A24EF" w:rsidRDefault="001A24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A24EF" w:rsidRDefault="001A24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</w:tcPr>
          <w:p w:rsidR="001A24EF" w:rsidRDefault="001A24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A24EF" w:rsidRDefault="001A24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A24EF" w:rsidRDefault="001A24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1A24EF" w:rsidRDefault="001A24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1A24EF" w:rsidRDefault="001A24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1A24EF" w:rsidRDefault="001A24EF">
            <w:pPr>
              <w:pStyle w:val="ConsPlusNormal"/>
              <w:jc w:val="center"/>
            </w:pPr>
            <w:r>
              <w:t>12</w:t>
            </w:r>
          </w:p>
        </w:tc>
      </w:tr>
      <w:tr w:rsidR="001A24EF">
        <w:tc>
          <w:tcPr>
            <w:tcW w:w="127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701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191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81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291" w:type="dxa"/>
          </w:tcPr>
          <w:p w:rsidR="001A24EF" w:rsidRDefault="001A24EF">
            <w:pPr>
              <w:pStyle w:val="ConsPlusNormal"/>
            </w:pPr>
          </w:p>
        </w:tc>
        <w:tc>
          <w:tcPr>
            <w:tcW w:w="907" w:type="dxa"/>
          </w:tcPr>
          <w:p w:rsidR="001A24EF" w:rsidRDefault="001A24EF">
            <w:pPr>
              <w:pStyle w:val="ConsPlusNormal"/>
            </w:pPr>
          </w:p>
        </w:tc>
        <w:tc>
          <w:tcPr>
            <w:tcW w:w="571" w:type="dxa"/>
          </w:tcPr>
          <w:p w:rsidR="001A24EF" w:rsidRDefault="001A24EF">
            <w:pPr>
              <w:pStyle w:val="ConsPlusNormal"/>
            </w:pPr>
          </w:p>
        </w:tc>
        <w:tc>
          <w:tcPr>
            <w:tcW w:w="79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79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510" w:type="dxa"/>
          </w:tcPr>
          <w:p w:rsidR="001A24EF" w:rsidRDefault="001A24EF">
            <w:pPr>
              <w:pStyle w:val="ConsPlusNormal"/>
            </w:pPr>
          </w:p>
        </w:tc>
        <w:tc>
          <w:tcPr>
            <w:tcW w:w="794" w:type="dxa"/>
          </w:tcPr>
          <w:p w:rsidR="001A24EF" w:rsidRDefault="001A24EF">
            <w:pPr>
              <w:pStyle w:val="ConsPlusNormal"/>
            </w:pPr>
          </w:p>
        </w:tc>
        <w:tc>
          <w:tcPr>
            <w:tcW w:w="1928" w:type="dxa"/>
          </w:tcPr>
          <w:p w:rsidR="001A24EF" w:rsidRDefault="001A24EF">
            <w:pPr>
              <w:pStyle w:val="ConsPlusNormal"/>
            </w:pPr>
          </w:p>
        </w:tc>
      </w:tr>
    </w:tbl>
    <w:p w:rsidR="001A24EF" w:rsidRDefault="001A24EF">
      <w:pPr>
        <w:pStyle w:val="ConsPlusNormal"/>
        <w:jc w:val="both"/>
      </w:pPr>
    </w:p>
    <w:p w:rsidR="001A24EF" w:rsidRDefault="001A24EF">
      <w:pPr>
        <w:pStyle w:val="ConsPlusNonformat"/>
        <w:jc w:val="both"/>
      </w:pPr>
      <w:r>
        <w:t>Должностное  лицо (работник), ответственное  за  охрану окружающей среды на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Ф.И.О., должность.</w:t>
      </w:r>
    </w:p>
    <w:p w:rsidR="001A24EF" w:rsidRDefault="001A24EF">
      <w:pPr>
        <w:pStyle w:val="ConsPlusNonformat"/>
        <w:jc w:val="both"/>
      </w:pPr>
      <w:r>
        <w:t>объекте хозяйственной или иной деятельности: _________________</w:t>
      </w:r>
    </w:p>
    <w:p w:rsidR="001A24EF" w:rsidRDefault="001A24EF">
      <w:pPr>
        <w:pStyle w:val="ConsPlusNonformat"/>
        <w:jc w:val="both"/>
      </w:pPr>
    </w:p>
    <w:p w:rsidR="001A24EF" w:rsidRDefault="001A24EF">
      <w:pPr>
        <w:pStyle w:val="ConsPlusNonformat"/>
        <w:jc w:val="both"/>
      </w:pPr>
      <w:r>
        <w:t>--------------------------------</w:t>
      </w:r>
    </w:p>
    <w:p w:rsidR="001A24EF" w:rsidRDefault="001A24EF">
      <w:pPr>
        <w:pStyle w:val="ConsPlusNonformat"/>
        <w:jc w:val="both"/>
      </w:pPr>
      <w:r>
        <w:t>1</w:t>
      </w:r>
    </w:p>
    <w:p w:rsidR="001A24EF" w:rsidRDefault="001A24EF">
      <w:pPr>
        <w:pStyle w:val="ConsPlusNonformat"/>
        <w:jc w:val="both"/>
      </w:pPr>
      <w:r>
        <w:t xml:space="preserve"> Периодичность контроля выбросов вредных (загрязняющих) веществ в атмосферу</w:t>
      </w:r>
    </w:p>
    <w:p w:rsidR="001A24EF" w:rsidRDefault="001A24EF">
      <w:pPr>
        <w:pStyle w:val="ConsPlusNonformat"/>
        <w:jc w:val="both"/>
      </w:pPr>
      <w:r>
        <w:t>в периоды НМУ установлена не реже одного раза в сутки.</w:t>
      </w:r>
    </w:p>
    <w:p w:rsidR="001A24EF" w:rsidRDefault="001A24EF">
      <w:pPr>
        <w:pStyle w:val="ConsPlusNormal"/>
        <w:sectPr w:rsidR="001A24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  <w:outlineLvl w:val="1"/>
      </w:pPr>
      <w:r>
        <w:t>Приложение 4</w:t>
      </w:r>
    </w:p>
    <w:p w:rsidR="001A24EF" w:rsidRDefault="001A24EF">
      <w:pPr>
        <w:pStyle w:val="ConsPlusNormal"/>
        <w:jc w:val="right"/>
      </w:pPr>
      <w:r>
        <w:t>к Порядку</w:t>
      </w:r>
    </w:p>
    <w:p w:rsidR="001A24EF" w:rsidRDefault="001A2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24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4EF" w:rsidRDefault="001A2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10.04.2018 N 302-ПП)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4EF" w:rsidRDefault="001A24EF">
            <w:pPr>
              <w:pStyle w:val="ConsPlusNormal"/>
            </w:pPr>
          </w:p>
        </w:tc>
      </w:tr>
    </w:tbl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</w:pPr>
      <w:r>
        <w:t>Образец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</w:pPr>
      <w:bookmarkStart w:id="12" w:name="P350"/>
      <w:bookmarkEnd w:id="12"/>
      <w:r>
        <w:t>Письмо о согласовании мероприятий по уменьшению выбросов</w:t>
      </w:r>
    </w:p>
    <w:p w:rsidR="001A24EF" w:rsidRDefault="001A24EF">
      <w:pPr>
        <w:pStyle w:val="ConsPlusNormal"/>
        <w:jc w:val="center"/>
      </w:pPr>
      <w:r>
        <w:t>вредных (загрязняющих) веществ в атмосферный воздух</w:t>
      </w:r>
    </w:p>
    <w:p w:rsidR="001A24EF" w:rsidRDefault="001A24EF">
      <w:pPr>
        <w:pStyle w:val="ConsPlusNormal"/>
        <w:jc w:val="center"/>
      </w:pPr>
      <w:r>
        <w:t>в периоды неблагоприятных метеорологических условий (НМУ)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</w:pPr>
      <w:r>
        <w:t>Бланк Департамента природопользования и охраны окружающей</w:t>
      </w:r>
    </w:p>
    <w:p w:rsidR="001A24EF" w:rsidRDefault="001A24EF">
      <w:pPr>
        <w:pStyle w:val="ConsPlusNormal"/>
        <w:jc w:val="center"/>
      </w:pPr>
      <w:r>
        <w:t>среды города Москвы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</w:pPr>
      <w:r>
        <w:t>Наименование природопользователя</w:t>
      </w:r>
    </w:p>
    <w:p w:rsidR="001A24EF" w:rsidRDefault="001A24EF">
      <w:pPr>
        <w:pStyle w:val="ConsPlusNormal"/>
        <w:jc w:val="right"/>
      </w:pPr>
      <w:r>
        <w:t>Почтовый адрес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nformat"/>
        <w:jc w:val="both"/>
      </w:pPr>
      <w:r>
        <w:t xml:space="preserve">    Настоящим  информирую,  что  анализ представленных материалов показал -</w:t>
      </w:r>
    </w:p>
    <w:p w:rsidR="001A24EF" w:rsidRDefault="001A24EF">
      <w:pPr>
        <w:pStyle w:val="ConsPlusNonformat"/>
        <w:jc w:val="both"/>
      </w:pPr>
      <w:r>
        <w:t>разработанные  мероприятия  по  сокращению  выбросов загрязняющих веществ в</w:t>
      </w:r>
    </w:p>
    <w:p w:rsidR="001A24EF" w:rsidRDefault="001A24EF">
      <w:pPr>
        <w:pStyle w:val="ConsPlusNonformat"/>
        <w:jc w:val="both"/>
      </w:pPr>
      <w:r>
        <w:t>атмосферу   в   период   НМУ  для   данной   производственной    территории</w:t>
      </w:r>
    </w:p>
    <w:p w:rsidR="001A24EF" w:rsidRDefault="001A24EF">
      <w:pPr>
        <w:pStyle w:val="ConsPlusNonformat"/>
        <w:jc w:val="both"/>
      </w:pPr>
      <w:r>
        <w:t>_________________________________ обеспечивают снижение мощности выбросов в</w:t>
      </w:r>
    </w:p>
    <w:p w:rsidR="001A24EF" w:rsidRDefault="001A24EF">
      <w:pPr>
        <w:pStyle w:val="ConsPlusNonformat"/>
        <w:jc w:val="both"/>
      </w:pPr>
      <w:r>
        <w:t>наименование природопользователя</w:t>
      </w:r>
    </w:p>
    <w:p w:rsidR="001A24EF" w:rsidRDefault="001A24EF">
      <w:pPr>
        <w:pStyle w:val="ConsPlusNonformat"/>
        <w:jc w:val="both"/>
      </w:pPr>
      <w:r>
        <w:t>приземном слое воздуха.</w:t>
      </w:r>
    </w:p>
    <w:p w:rsidR="001A24EF" w:rsidRDefault="001A24EF">
      <w:pPr>
        <w:pStyle w:val="ConsPlusNonformat"/>
        <w:jc w:val="both"/>
      </w:pPr>
      <w:r>
        <w:t xml:space="preserve">    Принято  решение  о  согласовании  мероприятий  по  уменьшению выбросов</w:t>
      </w:r>
    </w:p>
    <w:p w:rsidR="001A24EF" w:rsidRDefault="001A24EF">
      <w:pPr>
        <w:pStyle w:val="ConsPlusNonformat"/>
        <w:jc w:val="both"/>
      </w:pPr>
      <w:r>
        <w:t>вредных (загрязняющих) веществ в атмосферный воздух в периоды НМУ.</w:t>
      </w:r>
    </w:p>
    <w:p w:rsidR="001A24EF" w:rsidRDefault="001A24EF">
      <w:pPr>
        <w:pStyle w:val="ConsPlusNonformat"/>
        <w:jc w:val="both"/>
      </w:pPr>
    </w:p>
    <w:p w:rsidR="001A24EF" w:rsidRDefault="001A24EF">
      <w:pPr>
        <w:pStyle w:val="ConsPlusNonformat"/>
        <w:jc w:val="both"/>
      </w:pPr>
      <w:r>
        <w:t xml:space="preserve">              Срок действия согласования - __________________</w:t>
      </w:r>
    </w:p>
    <w:p w:rsidR="001A24EF" w:rsidRDefault="001A24EF">
      <w:pPr>
        <w:pStyle w:val="ConsPlusNonformat"/>
        <w:jc w:val="both"/>
      </w:pPr>
      <w:r>
        <w:t>___________________________________________________________________________</w:t>
      </w:r>
    </w:p>
    <w:p w:rsidR="001A24EF" w:rsidRDefault="001A24EF">
      <w:pPr>
        <w:pStyle w:val="ConsPlusNonformat"/>
        <w:jc w:val="both"/>
      </w:pPr>
      <w:r>
        <w:t xml:space="preserve">  (согласование вступает в силу с даты регистрации письма о согласовании</w:t>
      </w:r>
    </w:p>
    <w:p w:rsidR="001A24EF" w:rsidRDefault="001A24EF">
      <w:pPr>
        <w:pStyle w:val="ConsPlusNonformat"/>
        <w:jc w:val="both"/>
      </w:pPr>
      <w:r>
        <w:t xml:space="preserve">     мероприятий по уменьшению выбросов вредных (загрязняющих) веществ</w:t>
      </w:r>
    </w:p>
    <w:p w:rsidR="001A24EF" w:rsidRDefault="001A24EF">
      <w:pPr>
        <w:pStyle w:val="ConsPlusNonformat"/>
        <w:jc w:val="both"/>
      </w:pPr>
      <w:r>
        <w:t xml:space="preserve">                    в атмосферный воздух в периоды НМУ)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ind w:firstLine="540"/>
        <w:jc w:val="both"/>
      </w:pPr>
      <w:r>
        <w:t>Департамент согласовывает мероприятия по уменьшению выбросов вредных (загрязняющих) веществ в атмосферный воздух на периоды НМУ при соблюдении следующих условий: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1. Обеспечить осуществление контроля выбросов вредных веществ непосредственно на источниках выбросов вредных загрязняющих веществ в атмосферный воздух в периоды НМУ.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2. Строго соблюдать регламентный режим работы технологического оборудования при объявлении НМУ.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3. Обеспечить прием информации о НМУ на сайте www.mos.ru/eco.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4. Назначить ответственное лицо для приема предупреждений о НМУ.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5. Организовать ведение специального журнала мониторинга периодов НМУ и обеспечить соответствие показателей выбросов на источниках выбросов загрязняющих веществ и в контрольных точках на прилегающей территории показателям выбросов в период НМУ, указанным в плане.</w:t>
      </w:r>
    </w:p>
    <w:p w:rsidR="001A24EF" w:rsidRDefault="001A24EF">
      <w:pPr>
        <w:pStyle w:val="ConsPlusNormal"/>
        <w:spacing w:before="200"/>
        <w:ind w:firstLine="540"/>
        <w:jc w:val="both"/>
      </w:pPr>
      <w:r>
        <w:t>В случае изменения количества источников выбросов, их параметров, качественных и количественных показателей выбросов загрязняющих веществ в атмосферный воздух данное согласование считается утратившим силу.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nformat"/>
        <w:jc w:val="both"/>
      </w:pPr>
      <w:r>
        <w:t>Подпись руководителя Департамента или лица, его замещающего        (Ф.И.О.)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  <w:r>
        <w:lastRenderedPageBreak/>
        <w:t>Фамилия ответственного исполнителя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  <w:outlineLvl w:val="1"/>
      </w:pPr>
      <w:r>
        <w:t>Приложение 5</w:t>
      </w:r>
    </w:p>
    <w:p w:rsidR="001A24EF" w:rsidRDefault="001A24EF">
      <w:pPr>
        <w:pStyle w:val="ConsPlusNormal"/>
        <w:jc w:val="right"/>
      </w:pPr>
      <w:r>
        <w:t>к Порядку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</w:pPr>
      <w:r>
        <w:t>Образец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</w:pPr>
      <w:bookmarkStart w:id="13" w:name="P396"/>
      <w:bookmarkEnd w:id="13"/>
      <w:r>
        <w:t>Письмо об отказе в согласовании мероприятий по уменьшению</w:t>
      </w:r>
    </w:p>
    <w:p w:rsidR="001A24EF" w:rsidRDefault="001A24EF">
      <w:pPr>
        <w:pStyle w:val="ConsPlusNormal"/>
        <w:jc w:val="center"/>
      </w:pPr>
      <w:r>
        <w:t>выбросов вредных (загрязняющих) веществ в атмосферный воздух</w:t>
      </w:r>
    </w:p>
    <w:p w:rsidR="001A24EF" w:rsidRDefault="001A24EF">
      <w:pPr>
        <w:pStyle w:val="ConsPlusNormal"/>
        <w:jc w:val="center"/>
      </w:pPr>
      <w:r>
        <w:t>в периоды неблагоприятных метеорологических условий (НМУ)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center"/>
      </w:pPr>
      <w:r>
        <w:t>Бланк Департамента природопользования и охраны окружающей</w:t>
      </w:r>
    </w:p>
    <w:p w:rsidR="001A24EF" w:rsidRDefault="001A24EF">
      <w:pPr>
        <w:pStyle w:val="ConsPlusNormal"/>
        <w:jc w:val="center"/>
      </w:pPr>
      <w:r>
        <w:t>среды города Москвы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right"/>
      </w:pPr>
      <w:r>
        <w:t>Наименование природопользователя</w:t>
      </w:r>
    </w:p>
    <w:p w:rsidR="001A24EF" w:rsidRDefault="001A24EF">
      <w:pPr>
        <w:pStyle w:val="ConsPlusNormal"/>
        <w:jc w:val="right"/>
      </w:pPr>
      <w:r>
        <w:t>Почтовый адрес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nformat"/>
        <w:jc w:val="both"/>
      </w:pPr>
      <w:r>
        <w:t xml:space="preserve">    Настоящим  информирую,  что  принято  решение  об отказе в согласовании</w:t>
      </w:r>
    </w:p>
    <w:p w:rsidR="001A24EF" w:rsidRDefault="001A24EF">
      <w:pPr>
        <w:pStyle w:val="ConsPlusNonformat"/>
        <w:jc w:val="both"/>
      </w:pPr>
      <w:r>
        <w:t>мероприятий   по  уменьшению  выбросов  вредных  (загрязняющих)  веществ  в</w:t>
      </w:r>
    </w:p>
    <w:p w:rsidR="001A24EF" w:rsidRDefault="001A24EF">
      <w:pPr>
        <w:pStyle w:val="ConsPlusNonformat"/>
        <w:jc w:val="both"/>
      </w:pPr>
      <w:r>
        <w:t>атмосферный  воздух  в  периоды  неблагоприятных  метеорологических условий</w:t>
      </w:r>
    </w:p>
    <w:p w:rsidR="001A24EF" w:rsidRDefault="001A24EF">
      <w:pPr>
        <w:pStyle w:val="ConsPlusNonformat"/>
        <w:jc w:val="both"/>
      </w:pPr>
      <w:r>
        <w:t>(НМУ) для данной производственной территории ______________________________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        наименование</w:t>
      </w:r>
    </w:p>
    <w:p w:rsidR="001A24EF" w:rsidRDefault="001A24EF">
      <w:pPr>
        <w:pStyle w:val="ConsPlusNonformat"/>
        <w:jc w:val="both"/>
      </w:pPr>
      <w:r>
        <w:t xml:space="preserve">                                                  природопользователя</w:t>
      </w:r>
    </w:p>
    <w:p w:rsidR="001A24EF" w:rsidRDefault="001A24EF">
      <w:pPr>
        <w:pStyle w:val="ConsPlusNonformat"/>
        <w:jc w:val="both"/>
      </w:pPr>
      <w:r>
        <w:t>по следующим основаниям: (перечисление конкретных оснований для отказа).</w:t>
      </w:r>
    </w:p>
    <w:p w:rsidR="001A24EF" w:rsidRDefault="001A24EF">
      <w:pPr>
        <w:pStyle w:val="ConsPlusNonformat"/>
        <w:jc w:val="both"/>
      </w:pPr>
      <w:r>
        <w:t xml:space="preserve">    Анализ  представленных материалов показал - представленные материалы по</w:t>
      </w:r>
    </w:p>
    <w:p w:rsidR="001A24EF" w:rsidRDefault="001A24EF">
      <w:pPr>
        <w:pStyle w:val="ConsPlusNonformat"/>
        <w:jc w:val="both"/>
      </w:pPr>
      <w:r>
        <w:t>своему   составу   и   содержанию  не  достаточны  для  согласования  плана</w:t>
      </w:r>
    </w:p>
    <w:p w:rsidR="001A24EF" w:rsidRDefault="001A24EF">
      <w:pPr>
        <w:pStyle w:val="ConsPlusNonformat"/>
        <w:jc w:val="both"/>
      </w:pPr>
      <w:r>
        <w:t>мероприятий   по  уменьшению  выбросов  вредных  (загрязняющих)  веществ  в</w:t>
      </w:r>
    </w:p>
    <w:p w:rsidR="001A24EF" w:rsidRDefault="001A24EF">
      <w:pPr>
        <w:pStyle w:val="ConsPlusNonformat"/>
        <w:jc w:val="both"/>
      </w:pPr>
      <w:r>
        <w:t>атмосферный воздух на периоды НМУ.</w:t>
      </w:r>
    </w:p>
    <w:p w:rsidR="001A24EF" w:rsidRDefault="001A24EF">
      <w:pPr>
        <w:pStyle w:val="ConsPlusNonformat"/>
        <w:jc w:val="both"/>
      </w:pPr>
    </w:p>
    <w:p w:rsidR="001A24EF" w:rsidRDefault="001A24EF">
      <w:pPr>
        <w:pStyle w:val="ConsPlusNonformat"/>
        <w:jc w:val="both"/>
      </w:pPr>
      <w:r>
        <w:t>Подпись руководителя Департамента или лица, его замещающего        (Ф.И.О.)</w:t>
      </w:r>
    </w:p>
    <w:p w:rsidR="001A24EF" w:rsidRDefault="001A24EF">
      <w:pPr>
        <w:pStyle w:val="ConsPlusNonformat"/>
        <w:jc w:val="both"/>
      </w:pPr>
    </w:p>
    <w:p w:rsidR="001A24EF" w:rsidRDefault="001A24EF">
      <w:pPr>
        <w:pStyle w:val="ConsPlusNonformat"/>
        <w:jc w:val="both"/>
      </w:pPr>
      <w:r>
        <w:t>Фамилия ответственного исполнителя</w:t>
      </w: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jc w:val="both"/>
      </w:pPr>
    </w:p>
    <w:p w:rsidR="001A24EF" w:rsidRDefault="001A24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EFA" w:rsidRDefault="00B97EFA">
      <w:bookmarkStart w:id="14" w:name="_GoBack"/>
      <w:bookmarkEnd w:id="14"/>
    </w:p>
    <w:sectPr w:rsidR="00B97EF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F"/>
    <w:rsid w:val="001A24EF"/>
    <w:rsid w:val="001D1A43"/>
    <w:rsid w:val="003D732F"/>
    <w:rsid w:val="00523FE0"/>
    <w:rsid w:val="008A45E3"/>
    <w:rsid w:val="00B97EFA"/>
    <w:rsid w:val="00D93985"/>
    <w:rsid w:val="00F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0"/>
    <w:rPr>
      <w:rFonts w:ascii="Arial" w:hAnsi="Arial" w:cs="Arial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FE0"/>
    <w:pPr>
      <w:keepNext/>
      <w:ind w:right="-107"/>
      <w:outlineLvl w:val="0"/>
    </w:pPr>
    <w:rPr>
      <w:rFonts w:cs="Times New Roman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FE0"/>
    <w:pPr>
      <w:keepNext/>
      <w:spacing w:before="240" w:after="6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3FE0"/>
    <w:pPr>
      <w:keepNext/>
      <w:suppressAutoHyphens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23FE0"/>
    <w:pPr>
      <w:ind w:left="720"/>
    </w:pPr>
    <w:rPr>
      <w:rFonts w:ascii="Times New Roman" w:eastAsia="Calibri" w:hAnsi="Times New Roman"/>
      <w:sz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23FE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23FE0"/>
    <w:pPr>
      <w:widowControl w:val="0"/>
      <w:autoSpaceDE w:val="0"/>
      <w:autoSpaceDN w:val="0"/>
      <w:ind w:left="81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523FE0"/>
    <w:rPr>
      <w:rFonts w:ascii="Arial" w:hAnsi="Arial"/>
      <w:b/>
      <w:sz w:val="24"/>
    </w:rPr>
  </w:style>
  <w:style w:type="character" w:customStyle="1" w:styleId="20">
    <w:name w:val="Заголовок 2 Знак"/>
    <w:link w:val="2"/>
    <w:uiPriority w:val="9"/>
    <w:semiHidden/>
    <w:rsid w:val="00523FE0"/>
    <w:rPr>
      <w:rFonts w:ascii="Cambria" w:hAnsi="Cambria"/>
      <w:color w:val="365F91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523FE0"/>
    <w:rPr>
      <w:rFonts w:ascii="Cambria" w:hAnsi="Cambria"/>
      <w:b/>
      <w:bCs/>
      <w:sz w:val="26"/>
      <w:szCs w:val="26"/>
      <w:lang w:eastAsia="ar-SA"/>
    </w:rPr>
  </w:style>
  <w:style w:type="paragraph" w:styleId="a3">
    <w:name w:val="Title"/>
    <w:basedOn w:val="a"/>
    <w:link w:val="a4"/>
    <w:uiPriority w:val="99"/>
    <w:qFormat/>
    <w:rsid w:val="00523FE0"/>
    <w:pPr>
      <w:jc w:val="center"/>
    </w:pPr>
    <w:rPr>
      <w:rFonts w:ascii="Cambria" w:hAnsi="Cambria" w:cs="Times New Roman"/>
      <w:b/>
      <w:kern w:val="28"/>
      <w:sz w:val="32"/>
      <w:lang w:eastAsia="en-US"/>
    </w:rPr>
  </w:style>
  <w:style w:type="character" w:customStyle="1" w:styleId="a4">
    <w:name w:val="Название Знак"/>
    <w:link w:val="a3"/>
    <w:uiPriority w:val="99"/>
    <w:rsid w:val="00523FE0"/>
    <w:rPr>
      <w:rFonts w:ascii="Cambria" w:hAnsi="Cambria"/>
      <w:b/>
      <w:kern w:val="28"/>
      <w:sz w:val="32"/>
    </w:rPr>
  </w:style>
  <w:style w:type="character" w:styleId="a5">
    <w:name w:val="Strong"/>
    <w:uiPriority w:val="22"/>
    <w:qFormat/>
    <w:rsid w:val="00523FE0"/>
    <w:rPr>
      <w:b/>
      <w:bCs/>
    </w:rPr>
  </w:style>
  <w:style w:type="character" w:styleId="a6">
    <w:name w:val="Emphasis"/>
    <w:basedOn w:val="a0"/>
    <w:qFormat/>
    <w:rsid w:val="00523FE0"/>
    <w:rPr>
      <w:i/>
      <w:iCs/>
    </w:rPr>
  </w:style>
  <w:style w:type="paragraph" w:styleId="a7">
    <w:name w:val="No Spacing"/>
    <w:uiPriority w:val="99"/>
    <w:qFormat/>
    <w:rsid w:val="00523FE0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523FE0"/>
    <w:pPr>
      <w:ind w:left="720"/>
      <w:contextualSpacing/>
    </w:pPr>
    <w:rPr>
      <w:rFonts w:ascii="Times New Roman" w:hAnsi="Times New Roman" w:cs="Times New Roman"/>
      <w:sz w:val="20"/>
      <w:lang w:eastAsia="en-US"/>
    </w:rPr>
  </w:style>
  <w:style w:type="character" w:customStyle="1" w:styleId="a9">
    <w:name w:val="Абзац списка Знак"/>
    <w:link w:val="a8"/>
    <w:uiPriority w:val="34"/>
    <w:locked/>
    <w:rsid w:val="00523FE0"/>
  </w:style>
  <w:style w:type="paragraph" w:customStyle="1" w:styleId="ConsPlusNormal">
    <w:name w:val="ConsPlusNormal"/>
    <w:rsid w:val="001A24EF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1A24E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A24E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1A24E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0"/>
    <w:rPr>
      <w:rFonts w:ascii="Arial" w:hAnsi="Arial" w:cs="Arial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FE0"/>
    <w:pPr>
      <w:keepNext/>
      <w:ind w:right="-107"/>
      <w:outlineLvl w:val="0"/>
    </w:pPr>
    <w:rPr>
      <w:rFonts w:cs="Times New Roman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FE0"/>
    <w:pPr>
      <w:keepNext/>
      <w:spacing w:before="240" w:after="6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3FE0"/>
    <w:pPr>
      <w:keepNext/>
      <w:suppressAutoHyphens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23FE0"/>
    <w:pPr>
      <w:ind w:left="720"/>
    </w:pPr>
    <w:rPr>
      <w:rFonts w:ascii="Times New Roman" w:eastAsia="Calibri" w:hAnsi="Times New Roman"/>
      <w:sz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23FE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23FE0"/>
    <w:pPr>
      <w:widowControl w:val="0"/>
      <w:autoSpaceDE w:val="0"/>
      <w:autoSpaceDN w:val="0"/>
      <w:ind w:left="81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523FE0"/>
    <w:rPr>
      <w:rFonts w:ascii="Arial" w:hAnsi="Arial"/>
      <w:b/>
      <w:sz w:val="24"/>
    </w:rPr>
  </w:style>
  <w:style w:type="character" w:customStyle="1" w:styleId="20">
    <w:name w:val="Заголовок 2 Знак"/>
    <w:link w:val="2"/>
    <w:uiPriority w:val="9"/>
    <w:semiHidden/>
    <w:rsid w:val="00523FE0"/>
    <w:rPr>
      <w:rFonts w:ascii="Cambria" w:hAnsi="Cambria"/>
      <w:color w:val="365F91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523FE0"/>
    <w:rPr>
      <w:rFonts w:ascii="Cambria" w:hAnsi="Cambria"/>
      <w:b/>
      <w:bCs/>
      <w:sz w:val="26"/>
      <w:szCs w:val="26"/>
      <w:lang w:eastAsia="ar-SA"/>
    </w:rPr>
  </w:style>
  <w:style w:type="paragraph" w:styleId="a3">
    <w:name w:val="Title"/>
    <w:basedOn w:val="a"/>
    <w:link w:val="a4"/>
    <w:uiPriority w:val="99"/>
    <w:qFormat/>
    <w:rsid w:val="00523FE0"/>
    <w:pPr>
      <w:jc w:val="center"/>
    </w:pPr>
    <w:rPr>
      <w:rFonts w:ascii="Cambria" w:hAnsi="Cambria" w:cs="Times New Roman"/>
      <w:b/>
      <w:kern w:val="28"/>
      <w:sz w:val="32"/>
      <w:lang w:eastAsia="en-US"/>
    </w:rPr>
  </w:style>
  <w:style w:type="character" w:customStyle="1" w:styleId="a4">
    <w:name w:val="Название Знак"/>
    <w:link w:val="a3"/>
    <w:uiPriority w:val="99"/>
    <w:rsid w:val="00523FE0"/>
    <w:rPr>
      <w:rFonts w:ascii="Cambria" w:hAnsi="Cambria"/>
      <w:b/>
      <w:kern w:val="28"/>
      <w:sz w:val="32"/>
    </w:rPr>
  </w:style>
  <w:style w:type="character" w:styleId="a5">
    <w:name w:val="Strong"/>
    <w:uiPriority w:val="22"/>
    <w:qFormat/>
    <w:rsid w:val="00523FE0"/>
    <w:rPr>
      <w:b/>
      <w:bCs/>
    </w:rPr>
  </w:style>
  <w:style w:type="character" w:styleId="a6">
    <w:name w:val="Emphasis"/>
    <w:basedOn w:val="a0"/>
    <w:qFormat/>
    <w:rsid w:val="00523FE0"/>
    <w:rPr>
      <w:i/>
      <w:iCs/>
    </w:rPr>
  </w:style>
  <w:style w:type="paragraph" w:styleId="a7">
    <w:name w:val="No Spacing"/>
    <w:uiPriority w:val="99"/>
    <w:qFormat/>
    <w:rsid w:val="00523FE0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523FE0"/>
    <w:pPr>
      <w:ind w:left="720"/>
      <w:contextualSpacing/>
    </w:pPr>
    <w:rPr>
      <w:rFonts w:ascii="Times New Roman" w:hAnsi="Times New Roman" w:cs="Times New Roman"/>
      <w:sz w:val="20"/>
      <w:lang w:eastAsia="en-US"/>
    </w:rPr>
  </w:style>
  <w:style w:type="character" w:customStyle="1" w:styleId="a9">
    <w:name w:val="Абзац списка Знак"/>
    <w:link w:val="a8"/>
    <w:uiPriority w:val="34"/>
    <w:locked/>
    <w:rsid w:val="00523FE0"/>
  </w:style>
  <w:style w:type="paragraph" w:customStyle="1" w:styleId="ConsPlusNormal">
    <w:name w:val="ConsPlusNormal"/>
    <w:rsid w:val="001A24EF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1A24E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A24E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1A24E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B10A07B929513F39C142AE04BDBAEAE2CDF00ED3E32FB8A85D5A61D4FD8C34D01E803E0ADDBC26CD27805FAEF8E1112F79A07EA01F4DD179G" TargetMode="External"/><Relationship Id="rId13" Type="http://schemas.openxmlformats.org/officeDocument/2006/relationships/hyperlink" Target="consultantplus://offline/ref=66D2B10A07B929513F39C142AE04BDBAEAE2CDF00ED3E32FB8A85D5A61D4FD8C26D0468C3C0AC1B522D871D119DF79G" TargetMode="External"/><Relationship Id="rId18" Type="http://schemas.openxmlformats.org/officeDocument/2006/relationships/hyperlink" Target="consultantplus://offline/ref=66D2B10A07B929513F39C142AE04BDBAE8E8CFFB06D3E32FB8A85D5A61D4FD8C26D0468C3C0AC1B522D871D119DF79G" TargetMode="External"/><Relationship Id="rId26" Type="http://schemas.openxmlformats.org/officeDocument/2006/relationships/hyperlink" Target="consultantplus://offline/ref=66D2B10A07B929513F39C04FB868E8E9E4EBC2F607D0E072B2A0045663D3F2D323D7578C3F0ADFB524C178854ABFA0EE133167A666BC1D4F19DC78G" TargetMode="External"/><Relationship Id="rId39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2B10A07B929513F39C257B704BDBAE8EDCAF106DABE25B0F1515866DBA29B339912813E0BDDB42F9222954EF6F7E30F317FB862A21DD47DG" TargetMode="External"/><Relationship Id="rId34" Type="http://schemas.openxmlformats.org/officeDocument/2006/relationships/image" Target="media/image3.wmf"/><Relationship Id="rId42" Type="http://schemas.openxmlformats.org/officeDocument/2006/relationships/image" Target="media/image11.wmf"/><Relationship Id="rId7" Type="http://schemas.openxmlformats.org/officeDocument/2006/relationships/hyperlink" Target="consultantplus://offline/ref=66D2B10A07B929513F39C04FB868E8E9E4EBC2F607D0E072B2A0045663D3F2D323D7578C3F0ADFB524C378854ABFA0EE133167A666BC1D4F19DC78G" TargetMode="External"/><Relationship Id="rId12" Type="http://schemas.openxmlformats.org/officeDocument/2006/relationships/hyperlink" Target="consultantplus://offline/ref=66D2B10A07B929513F39C142AE04BDBAEAE2CDF00FD2E32FB8A85D5A61D4FD8C26D0468C3C0AC1B522D871D119DF79G" TargetMode="External"/><Relationship Id="rId17" Type="http://schemas.openxmlformats.org/officeDocument/2006/relationships/hyperlink" Target="consultantplus://offline/ref=66D2B10A07B929513F39C04FB868E8E9E4E8CBFB0BD3EB72B2A0045663D3F2D323C557D43308DFAB24C06DD31BF9DF77G" TargetMode="External"/><Relationship Id="rId25" Type="http://schemas.openxmlformats.org/officeDocument/2006/relationships/hyperlink" Target="consultantplus://offline/ref=66D2B10A07B929513F39C04FB868E8E9E4EBC2F209D6EB72B2A0045663D3F2D323D7578C3F0ADFB125C478854ABFA0EE133167A666BC1D4F19DC78G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2B10A07B929513F39C04FB868E8E9E4EBC2FB0CD0E172B2A0045663D3F2D323C557D43308DFAB24C06DD31BF9DF77G" TargetMode="External"/><Relationship Id="rId20" Type="http://schemas.openxmlformats.org/officeDocument/2006/relationships/hyperlink" Target="consultantplus://offline/ref=66D2B10A07B929513F39C257B704BDBAE8EDCAF106DABE25B0F1515866DBA29B339912813E0EDCB52F9222954EF6F7E30F317FB862A21DD47DG" TargetMode="External"/><Relationship Id="rId29" Type="http://schemas.openxmlformats.org/officeDocument/2006/relationships/hyperlink" Target="consultantplus://offline/ref=66D2B10A07B929513F39C04FB868E8E9E4EBC2FB0CD0E172B2A0045663D3F2D323D7578C3F0ADEBC26C678854ABFA0EE133167A666BC1D4F19DC78G" TargetMode="External"/><Relationship Id="rId41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B10A07B929513F39C04FB868E8E9E4EBC2F20ED1EF72B2A0045663D3F2D323D7578C3F0ADFB524C378854ABFA0EE133167A666BC1D4F19DC78G" TargetMode="External"/><Relationship Id="rId11" Type="http://schemas.openxmlformats.org/officeDocument/2006/relationships/hyperlink" Target="consultantplus://offline/ref=66D2B10A07B929513F39C04FB868E8E9E4EBC2F607D0E072B2A0045663D3F2D323D7578C3F0ADFB524C078854ABFA0EE133167A666BC1D4F19DC78G" TargetMode="External"/><Relationship Id="rId24" Type="http://schemas.openxmlformats.org/officeDocument/2006/relationships/hyperlink" Target="consultantplus://offline/ref=66D2B10A07B929513F39C142AE04BDBAEDEACCF00CD8E32FB8A85D5A61D4FD8C26D0468C3C0AC1B522D871D119DF79G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6.wmf"/><Relationship Id="rId40" Type="http://schemas.openxmlformats.org/officeDocument/2006/relationships/image" Target="media/image9.wmf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D2B10A07B929513F39C257B704BDBAE8EDCAF106DABE25B0F1515866DBA28933C11E833E14DFB33AC473D3D179G" TargetMode="External"/><Relationship Id="rId23" Type="http://schemas.openxmlformats.org/officeDocument/2006/relationships/hyperlink" Target="consultantplus://offline/ref=66D2B10A07B929513F39C142AE04BDBAEAE2CEF709D2E32FB8A85D5A61D4FD8C26D0468C3C0AC1B522D871D119DF79G" TargetMode="External"/><Relationship Id="rId28" Type="http://schemas.openxmlformats.org/officeDocument/2006/relationships/hyperlink" Target="consultantplus://offline/ref=66D2B10A07B929513F39C04FB868E8E9E4EBC2F607D0E072B2A0045663D3F2D323D7578C3F0ADFB526C278854ABFA0EE133167A666BC1D4F19DC78G" TargetMode="External"/><Relationship Id="rId36" Type="http://schemas.openxmlformats.org/officeDocument/2006/relationships/image" Target="media/image5.wmf"/><Relationship Id="rId10" Type="http://schemas.openxmlformats.org/officeDocument/2006/relationships/hyperlink" Target="consultantplus://offline/ref=66D2B10A07B929513F39C04FB868E8E9E4EBC2F20ED1EF72B2A0045663D3F2D323D7578C3F0ADFB524C078854ABFA0EE133167A666BC1D4F19DC78G" TargetMode="External"/><Relationship Id="rId19" Type="http://schemas.openxmlformats.org/officeDocument/2006/relationships/hyperlink" Target="consultantplus://offline/ref=66D2B10A07B929513F39C04FB868E8E9E4EBC2F607D0E072B2A0045663D3F2D323D7578C3F0ADFB524C078854ABFA0EE133167A666BC1D4F19DC78G" TargetMode="External"/><Relationship Id="rId31" Type="http://schemas.openxmlformats.org/officeDocument/2006/relationships/hyperlink" Target="consultantplus://offline/ref=66D2B10A07B929513F39C04FB868E8E9E4EBC2F607D0E072B2A0045663D3F2D323D7578C3F0ADFB526C178854ABFA0EE133167A666BC1D4F19DC78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B10A07B929513F39C04FB868E8E9E4E8CBFB0BD3EB72B2A0045663D3F2D323C557D43308DFAB24C06DD31BF9DF77G" TargetMode="External"/><Relationship Id="rId14" Type="http://schemas.openxmlformats.org/officeDocument/2006/relationships/hyperlink" Target="consultantplus://offline/ref=66D2B10A07B929513F39C142AE04BDBAE8E8CFFB06D3E32FB8A85D5A61D4FD8C26D0468C3C0AC1B522D871D119DF79G" TargetMode="External"/><Relationship Id="rId22" Type="http://schemas.openxmlformats.org/officeDocument/2006/relationships/hyperlink" Target="consultantplus://offline/ref=66D2B10A07B929513F39C04FB868E8E9E4E8CBF30ED6EE72B2A0045663D3F2D323D7578C3F0ADFB621C578854ABFA0EE133167A666BC1D4F19DC78G" TargetMode="External"/><Relationship Id="rId27" Type="http://schemas.openxmlformats.org/officeDocument/2006/relationships/hyperlink" Target="consultantplus://offline/ref=66D2B10A07B929513F39C257B704BDBAE8EDCAF106DABE25B0F1515866DBA29B339912813E09DCB42F9222954EF6F7E30F317FB862A21DD47DG" TargetMode="External"/><Relationship Id="rId30" Type="http://schemas.openxmlformats.org/officeDocument/2006/relationships/hyperlink" Target="consultantplus://offline/ref=66D2B10A07B929513F39C04FB868E8E9E4EBC2F607D0E072B2A0045663D3F2D323D7578C3F0ADFB524C078854ABFA0EE133167A666BC1D4F19DC78G" TargetMode="External"/><Relationship Id="rId35" Type="http://schemas.openxmlformats.org/officeDocument/2006/relationships/image" Target="media/image4.wmf"/><Relationship Id="rId43" Type="http://schemas.openxmlformats.org/officeDocument/2006/relationships/hyperlink" Target="consultantplus://offline/ref=66D2B10A07B929513F39C04FB868E8E9E4EBC2F607D0E072B2A0045663D3F2D323D7578C3F0ADFB524C078854ABFA0EE133167A666BC1D4F19DC7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2022-06-20T06:59:00Z</dcterms:created>
  <dcterms:modified xsi:type="dcterms:W3CDTF">2022-06-20T06:59:00Z</dcterms:modified>
</cp:coreProperties>
</file>